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055" w:rsidRDefault="00CF20B9">
      <w:pPr>
        <w:spacing w:after="38" w:line="259" w:lineRule="auto"/>
        <w:ind w:left="3717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36320" cy="816864"/>
            <wp:effectExtent l="0" t="0" r="0" b="0"/>
            <wp:docPr id="4565" name="Picture 4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" name="Picture 456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055" w:rsidRDefault="00CF20B9">
      <w:pPr>
        <w:spacing w:line="260" w:lineRule="auto"/>
        <w:ind w:left="18"/>
        <w:jc w:val="center"/>
      </w:pPr>
      <w:r>
        <w:rPr>
          <w:b/>
        </w:rPr>
        <w:t>ESTADO DE ALAGOAS</w:t>
      </w:r>
    </w:p>
    <w:p w:rsidR="00D83055" w:rsidRDefault="00CF20B9">
      <w:pPr>
        <w:spacing w:line="260" w:lineRule="auto"/>
        <w:ind w:left="18" w:right="2"/>
        <w:jc w:val="center"/>
      </w:pPr>
      <w:r>
        <w:rPr>
          <w:b/>
        </w:rPr>
        <w:t>MINISTÉRIO PÚBLICO</w:t>
      </w:r>
    </w:p>
    <w:p w:rsidR="00D83055" w:rsidRDefault="00CF20B9">
      <w:pPr>
        <w:spacing w:after="401" w:line="260" w:lineRule="auto"/>
        <w:ind w:left="18"/>
        <w:jc w:val="center"/>
      </w:pPr>
      <w:r>
        <w:rPr>
          <w:b/>
        </w:rPr>
        <w:t>PROCURADORIA-GERAL DE JUSTIÇA</w:t>
      </w:r>
    </w:p>
    <w:p w:rsidR="00D83055" w:rsidRDefault="00CF20B9">
      <w:pPr>
        <w:spacing w:after="621" w:line="259" w:lineRule="auto"/>
        <w:ind w:left="5" w:firstLine="0"/>
        <w:jc w:val="center"/>
      </w:pPr>
      <w:r>
        <w:rPr>
          <w:b/>
          <w:u w:val="single" w:color="000000"/>
        </w:rPr>
        <w:t>ATO PGJ Nº 09/2026</w:t>
      </w:r>
    </w:p>
    <w:p w:rsidR="00D83055" w:rsidRDefault="00CF20B9">
      <w:pPr>
        <w:spacing w:after="114" w:line="259" w:lineRule="auto"/>
        <w:ind w:left="0" w:firstLine="0"/>
        <w:jc w:val="left"/>
      </w:pPr>
      <w:r>
        <w:rPr>
          <w:b/>
        </w:rPr>
        <w:t xml:space="preserve"> </w:t>
      </w:r>
    </w:p>
    <w:p w:rsidR="00D83055" w:rsidRDefault="00CF20B9">
      <w:pPr>
        <w:spacing w:after="114" w:line="259" w:lineRule="auto"/>
        <w:ind w:left="0" w:firstLine="0"/>
        <w:jc w:val="right"/>
      </w:pPr>
      <w:r>
        <w:rPr>
          <w:b/>
        </w:rPr>
        <w:t>O PROCURADOR-GERAL DE JUSTIÇA</w:t>
      </w:r>
      <w:r>
        <w:t xml:space="preserve">, no uso de suas atribuições previstas </w:t>
      </w:r>
    </w:p>
    <w:p w:rsidR="00D83055" w:rsidRDefault="00CF20B9">
      <w:pPr>
        <w:spacing w:line="357" w:lineRule="auto"/>
      </w:pPr>
      <w:r>
        <w:t xml:space="preserve">no art. 9°, incisos I e V, da Lei Complementar Estadual nº 15/1996, e considerando o disposto </w:t>
      </w:r>
      <w:r>
        <w:t xml:space="preserve">pelo art. 5º, § 2º, da Resolução nº 30/2008, do Conselho Nacional do Ministério Público – CNMP, com redação dada pela Resolução 291/2024, do Conselho Nacional do Ministério Público - CNMP, </w:t>
      </w:r>
      <w:r>
        <w:rPr>
          <w:b/>
        </w:rPr>
        <w:t>RESOLVE</w:t>
      </w:r>
      <w:r>
        <w:t xml:space="preserve"> suspender a concessão de férias, licenças voluntárias e de </w:t>
      </w:r>
      <w:r>
        <w:t>folgas compensatórias dos membros do Ministério Público do Estado de Alagoas que exerçam funções eleitorais, a partir do dia 15 de agosto de 2026 até 15 (quinze) dias depois da diplomação dos candidatos eleitos, ressalvadas as situações excepcionais.</w:t>
      </w:r>
    </w:p>
    <w:p w:rsidR="00D83055" w:rsidRDefault="00CF20B9">
      <w:pPr>
        <w:spacing w:after="108"/>
        <w:ind w:left="1129"/>
      </w:pPr>
      <w:r>
        <w:t>Publi</w:t>
      </w:r>
      <w:r>
        <w:t>que-se. Cumpra-se.</w:t>
      </w:r>
    </w:p>
    <w:p w:rsidR="00D83055" w:rsidRDefault="00CF20B9">
      <w:pPr>
        <w:spacing w:after="1350"/>
        <w:ind w:left="1129"/>
      </w:pPr>
      <w:r>
        <w:t>Gabinete do Procurador-Geral de Justiça, em Maceió, 27 de julho de 2026.</w:t>
      </w:r>
    </w:p>
    <w:p w:rsidR="00D83055" w:rsidRDefault="00CF20B9">
      <w:pPr>
        <w:spacing w:line="238" w:lineRule="auto"/>
        <w:ind w:left="2893" w:right="173" w:hanging="655"/>
        <w:jc w:val="left"/>
      </w:pPr>
      <w:r>
        <w:rPr>
          <w:b/>
        </w:rPr>
        <w:t>LEAN ANTÔNIO FERREIRA DE ARAÚJO Procurador-Geral de Justiça</w:t>
      </w:r>
    </w:p>
    <w:sectPr w:rsidR="00D83055">
      <w:pgSz w:w="11906" w:h="16838"/>
      <w:pgMar w:top="1158" w:right="1128" w:bottom="1440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55"/>
    <w:rsid w:val="00CF20B9"/>
    <w:rsid w:val="00D8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0B3D499-4D8C-406C-9464-4AA44E6C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4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2026-08-17T16:13:00Z</dcterms:created>
  <dcterms:modified xsi:type="dcterms:W3CDTF">2026-08-17T16:13:00Z</dcterms:modified>
</cp:coreProperties>
</file>