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2FC" w:rsidRDefault="009C11A9">
      <w:pPr>
        <w:spacing w:after="38" w:line="259" w:lineRule="auto"/>
        <w:ind w:left="3717" w:firstLine="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036320" cy="816864"/>
            <wp:effectExtent l="0" t="0" r="0" b="0"/>
            <wp:docPr id="4629" name="Picture 46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9" name="Picture 462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2FC" w:rsidRDefault="009C11A9">
      <w:pPr>
        <w:spacing w:after="3" w:line="260" w:lineRule="auto"/>
        <w:ind w:left="578" w:right="562"/>
        <w:jc w:val="center"/>
      </w:pPr>
      <w:r>
        <w:rPr>
          <w:b/>
        </w:rPr>
        <w:t>ESTADO DE ALAGOAS</w:t>
      </w:r>
    </w:p>
    <w:p w:rsidR="005532FC" w:rsidRDefault="009C11A9">
      <w:pPr>
        <w:spacing w:after="3" w:line="260" w:lineRule="auto"/>
        <w:ind w:left="578" w:right="563"/>
        <w:jc w:val="center"/>
      </w:pPr>
      <w:r>
        <w:rPr>
          <w:b/>
        </w:rPr>
        <w:t>MINISTÉRIO PÚBLICO</w:t>
      </w:r>
    </w:p>
    <w:p w:rsidR="005532FC" w:rsidRDefault="009C11A9">
      <w:pPr>
        <w:spacing w:after="401" w:line="260" w:lineRule="auto"/>
        <w:ind w:left="578" w:right="562"/>
        <w:jc w:val="center"/>
      </w:pPr>
      <w:r>
        <w:rPr>
          <w:b/>
        </w:rPr>
        <w:t>PROCURADORIA-GERAL DE JUSTIÇA</w:t>
      </w:r>
    </w:p>
    <w:p w:rsidR="005532FC" w:rsidRDefault="009C11A9">
      <w:pPr>
        <w:spacing w:after="242" w:line="259" w:lineRule="auto"/>
        <w:ind w:left="3" w:firstLine="0"/>
        <w:jc w:val="center"/>
      </w:pPr>
      <w:r>
        <w:rPr>
          <w:b/>
          <w:u w:val="single" w:color="000000"/>
        </w:rPr>
        <w:t>ATO PGJ Nº 01/2026</w:t>
      </w:r>
    </w:p>
    <w:p w:rsidR="005532FC" w:rsidRDefault="009C11A9">
      <w:r>
        <w:t>Altera o ato PGJ nº 2/2025 de 20 de janeiro de 2025.</w:t>
      </w:r>
    </w:p>
    <w:p w:rsidR="005532FC" w:rsidRDefault="009C11A9">
      <w:pPr>
        <w:ind w:left="-15" w:firstLine="567"/>
      </w:pPr>
      <w:r>
        <w:t xml:space="preserve">O PROCURADOR-GERAL DE JUSTIÇA, no uso de suas atribuições constantes do art. </w:t>
      </w:r>
      <w:r>
        <w:t xml:space="preserve">9º, inciso V da Lei Complementar Estadual nº 15/96, </w:t>
      </w:r>
    </w:p>
    <w:p w:rsidR="005532FC" w:rsidRDefault="009C11A9">
      <w:pPr>
        <w:ind w:left="577"/>
      </w:pPr>
      <w:r>
        <w:t>Resolve:</w:t>
      </w:r>
    </w:p>
    <w:p w:rsidR="005532FC" w:rsidRDefault="009C11A9">
      <w:pPr>
        <w:ind w:left="-15" w:firstLine="567"/>
      </w:pPr>
      <w:r>
        <w:t>Art. 1º O Parágrafo Único, do art. 6º, do Ato PGJ nº 2/2025, de 20 de janeiro de 2025, passa a ter a seguinte redação:</w:t>
      </w:r>
    </w:p>
    <w:p w:rsidR="005532FC" w:rsidRDefault="009C11A9">
      <w:pPr>
        <w:ind w:left="-15" w:firstLine="567"/>
      </w:pPr>
      <w:r>
        <w:t>“Parágrafo único. O valor da diária a que refere o</w:t>
      </w:r>
      <w:r>
        <w:rPr>
          <w:i/>
        </w:rPr>
        <w:t xml:space="preserve"> caput</w:t>
      </w:r>
      <w:r>
        <w:t xml:space="preserve">  será o mesmo valo</w:t>
      </w:r>
      <w:r>
        <w:t>r pago ao Promotor de Justiça de 3ª entrância em deslocamentos para fora do Estado de Alagoas.”</w:t>
      </w:r>
    </w:p>
    <w:p w:rsidR="005532FC" w:rsidRDefault="009C11A9">
      <w:pPr>
        <w:spacing w:after="375"/>
        <w:ind w:left="577"/>
      </w:pPr>
      <w:r>
        <w:t>Art. 2º Este ato entra em vigor na data de sua publicação.</w:t>
      </w:r>
    </w:p>
    <w:p w:rsidR="005532FC" w:rsidRDefault="009C11A9">
      <w:pPr>
        <w:spacing w:after="1144" w:line="274" w:lineRule="auto"/>
        <w:ind w:left="0" w:firstLine="567"/>
      </w:pPr>
      <w:r>
        <w:rPr>
          <w:b/>
        </w:rPr>
        <w:t>Gabinete do Procurador-Geral de Justiça</w:t>
      </w:r>
      <w:r>
        <w:t>, em Maceió, 08 de janeiro de 2026.</w:t>
      </w:r>
    </w:p>
    <w:p w:rsidR="005532FC" w:rsidRDefault="009C11A9">
      <w:pPr>
        <w:spacing w:after="186" w:line="260" w:lineRule="auto"/>
        <w:ind w:left="578" w:right="1"/>
        <w:jc w:val="center"/>
      </w:pPr>
      <w:r>
        <w:rPr>
          <w:b/>
        </w:rPr>
        <w:t>LEAN ANTÔNIO FERREIRA DE ARAÚJO</w:t>
      </w:r>
    </w:p>
    <w:p w:rsidR="005532FC" w:rsidRDefault="009C11A9">
      <w:pPr>
        <w:spacing w:after="3" w:line="260" w:lineRule="auto"/>
        <w:ind w:left="578"/>
        <w:jc w:val="center"/>
      </w:pPr>
      <w:r>
        <w:rPr>
          <w:b/>
        </w:rPr>
        <w:t>Procurador-Geral de Justiça</w:t>
      </w:r>
    </w:p>
    <w:sectPr w:rsidR="005532FC">
      <w:pgSz w:w="11906" w:h="16838"/>
      <w:pgMar w:top="1158" w:right="1125" w:bottom="1440" w:left="17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2FC"/>
    <w:rsid w:val="005532FC"/>
    <w:rsid w:val="009C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7A6C7710-9BF5-4266-98B4-ED69FCC10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64" w:line="249" w:lineRule="auto"/>
      <w:ind w:left="4545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650</Characters>
  <Application>Microsoft Office Word</Application>
  <DocSecurity>4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2026-08-17T16:10:00Z</dcterms:created>
  <dcterms:modified xsi:type="dcterms:W3CDTF">2026-08-17T16:10:00Z</dcterms:modified>
</cp:coreProperties>
</file>