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ind w:left="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538" w:val="left" w:leader="none"/>
        </w:tabs>
        <w:spacing w:before="134"/>
        <w:ind w:left="113"/>
      </w:pPr>
      <w:r>
        <w:rPr/>
        <w:t>Data de disponibilização: 19 de setembro de </w:t>
      </w:r>
      <w:r>
        <w:rPr>
          <w:spacing w:val="-4"/>
        </w:rPr>
        <w:t>2023</w:t>
      </w:r>
      <w:r>
        <w:rPr/>
        <w:tab/>
        <w:t>Edição nº </w:t>
      </w:r>
      <w:r>
        <w:rPr>
          <w:spacing w:val="-5"/>
        </w:rPr>
        <w:t>974</w:t>
      </w:r>
    </w:p>
    <w:p>
      <w:pPr>
        <w:pStyle w:val="BodyText"/>
        <w:spacing w:before="11"/>
        <w:ind w:left="0"/>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ind w:left="0"/>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511" w:hRule="atLeast"/>
        </w:trPr>
        <w:tc>
          <w:tcPr>
            <w:tcW w:w="10315" w:type="dxa"/>
            <w:gridSpan w:val="3"/>
            <w:tcBorders>
              <w:left w:val="single" w:sz="6" w:space="0" w:color="00336A"/>
            </w:tcBorders>
          </w:tcPr>
          <w:p>
            <w:pPr>
              <w:pStyle w:val="TableParagraph"/>
              <w:spacing w:line="171" w:lineRule="exact" w:before="79"/>
              <w:ind w:left="7"/>
              <w:rPr>
                <w:rFonts w:ascii="Arial" w:hAnsi="Arial"/>
                <w:b/>
                <w:sz w:val="15"/>
              </w:rPr>
            </w:pPr>
            <w:r>
              <w:rPr>
                <w:rFonts w:ascii="Arial" w:hAnsi="Arial"/>
                <w:b/>
                <w:sz w:val="15"/>
              </w:rPr>
              <w:t>MÁRCIO ROBERTO TENÓRIO DE </w:t>
            </w:r>
            <w:r>
              <w:rPr>
                <w:rFonts w:ascii="Arial" w:hAnsi="Arial"/>
                <w:b/>
                <w:spacing w:val="-2"/>
                <w:sz w:val="15"/>
              </w:rPr>
              <w:t>ALBUQUERQUE</w:t>
            </w:r>
          </w:p>
          <w:p>
            <w:pPr>
              <w:pStyle w:val="TableParagraph"/>
              <w:spacing w:line="171" w:lineRule="exact"/>
              <w:ind w:left="7"/>
              <w:rPr>
                <w:sz w:val="15"/>
              </w:rPr>
            </w:pPr>
            <w:r>
              <w:rPr>
                <w:sz w:val="15"/>
              </w:rPr>
              <w:t>PROCURADOR-GERAL DE </w:t>
            </w:r>
            <w:r>
              <w:rPr>
                <w:spacing w:val="-2"/>
                <w:sz w:val="15"/>
              </w:rPr>
              <w:t>JUSTIÇA</w:t>
            </w:r>
          </w:p>
        </w:tc>
      </w:tr>
      <w:tr>
        <w:trPr>
          <w:trHeight w:val="258" w:hRule="atLeast"/>
        </w:trPr>
        <w:tc>
          <w:tcPr>
            <w:tcW w:w="3461" w:type="dxa"/>
            <w:tcBorders>
              <w:left w:val="single" w:sz="6" w:space="0" w:color="00336A"/>
            </w:tcBorders>
          </w:tcPr>
          <w:p>
            <w:pPr>
              <w:pStyle w:val="TableParagraph"/>
              <w:spacing w:line="153" w:lineRule="exact" w:before="85"/>
              <w:ind w:left="48" w:right="1"/>
              <w:rPr>
                <w:rFonts w:ascii="Arial" w:hAnsi="Arial"/>
                <w:b/>
                <w:sz w:val="15"/>
              </w:rPr>
            </w:pPr>
            <w:r>
              <w:rPr>
                <w:rFonts w:ascii="Arial" w:hAnsi="Arial"/>
                <w:b/>
                <w:sz w:val="15"/>
              </w:rPr>
              <mc:AlternateContent>
                <mc:Choice Requires="wps">
                  <w:drawing>
                    <wp:anchor distT="0" distB="0" distL="0" distR="0" allowOverlap="1" layoutInCell="1" locked="0" behindDoc="1" simplePos="0" relativeHeight="487366656">
                      <wp:simplePos x="0" y="0"/>
                      <wp:positionH relativeFrom="column">
                        <wp:posOffset>0</wp:posOffset>
                      </wp:positionH>
                      <wp:positionV relativeFrom="paragraph">
                        <wp:posOffset>-329947</wp:posOffset>
                      </wp:positionV>
                      <wp:extent cx="6555105" cy="9575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555105" cy="957580"/>
                                <a:chExt cx="6555105" cy="957580"/>
                              </a:xfrm>
                            </wpg:grpSpPr>
                            <wps:wsp>
                              <wps:cNvPr id="7" name="Graphic 7"/>
                              <wps:cNvSpPr/>
                              <wps:spPr>
                                <a:xfrm>
                                  <a:off x="0" y="4762"/>
                                  <a:ext cx="6550025" cy="948055"/>
                                </a:xfrm>
                                <a:custGeom>
                                  <a:avLst/>
                                  <a:gdLst/>
                                  <a:ahLst/>
                                  <a:cxnLst/>
                                  <a:rect l="l" t="t" r="r" b="b"/>
                                  <a:pathLst>
                                    <a:path w="6550025" h="948055">
                                      <a:moveTo>
                                        <a:pt x="0" y="947801"/>
                                      </a:moveTo>
                                      <a:lnTo>
                                        <a:pt x="6550025" y="947801"/>
                                      </a:lnTo>
                                    </a:path>
                                    <a:path w="6550025" h="948055">
                                      <a:moveTo>
                                        <a:pt x="6550025" y="947801"/>
                                      </a:moveTo>
                                      <a:lnTo>
                                        <a:pt x="6550025" y="0"/>
                                      </a:lnTo>
                                    </a:path>
                                    <a:path w="6550025" h="948055">
                                      <a:moveTo>
                                        <a:pt x="6550025" y="0"/>
                                      </a:moveTo>
                                      <a:lnTo>
                                        <a:pt x="0" y="0"/>
                                      </a:lnTo>
                                    </a:path>
                                  </a:pathLst>
                                </a:custGeom>
                                <a:ln w="9525">
                                  <a:solidFill>
                                    <a:srgbClr val="00336A"/>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25.980097pt;width:516.15pt;height:75.4pt;mso-position-horizontal-relative:column;mso-position-vertical-relative:paragraph;z-index:-15949824" id="docshapegroup4" coordorigin="0,-520" coordsize="10323,1508">
                      <v:shape style="position:absolute;left:0;top:-513;width:10315;height:1493" id="docshape5" coordorigin="0,-512" coordsize="10315,1493" path="m0,980l10315,980m10315,980l10315,-512m10315,-512l0,-512e" filled="false" stroked="true" strokeweight=".75pt" strokecolor="#00336a">
                        <v:path arrowok="t"/>
                        <v:stroke dashstyle="solid"/>
                      </v:shape>
                      <w10:wrap type="none"/>
                    </v:group>
                  </w:pict>
                </mc:Fallback>
              </mc:AlternateContent>
            </w:r>
            <w:r>
              <w:rPr>
                <w:rFonts w:ascii="Arial" w:hAnsi="Arial"/>
                <w:b/>
                <w:sz w:val="15"/>
              </w:rPr>
              <w:t>LEAN ANTÔNIO FERREIRA DE </w:t>
            </w:r>
            <w:r>
              <w:rPr>
                <w:rFonts w:ascii="Arial" w:hAnsi="Arial"/>
                <w:b/>
                <w:spacing w:val="-2"/>
                <w:sz w:val="15"/>
              </w:rPr>
              <w:t>ARAÚJO</w:t>
            </w:r>
          </w:p>
        </w:tc>
        <w:tc>
          <w:tcPr>
            <w:tcW w:w="3572" w:type="dxa"/>
          </w:tcPr>
          <w:p>
            <w:pPr>
              <w:pStyle w:val="TableParagraph"/>
              <w:spacing w:line="153" w:lineRule="exact" w:before="85"/>
              <w:ind w:right="183"/>
              <w:rPr>
                <w:rFonts w:ascii="Arial" w:hAnsi="Arial"/>
                <w:b/>
                <w:sz w:val="15"/>
              </w:rPr>
            </w:pPr>
            <w:r>
              <w:rPr>
                <w:rFonts w:ascii="Arial" w:hAnsi="Arial"/>
                <w:b/>
                <w:sz w:val="15"/>
              </w:rPr>
              <w:t>SÉRGIO ROCHA CAVALCANTI </w:t>
            </w:r>
            <w:r>
              <w:rPr>
                <w:rFonts w:ascii="Arial" w:hAnsi="Arial"/>
                <w:b/>
                <w:spacing w:val="-4"/>
                <w:sz w:val="15"/>
              </w:rPr>
              <w:t>JUCÁ</w:t>
            </w:r>
          </w:p>
        </w:tc>
        <w:tc>
          <w:tcPr>
            <w:tcW w:w="3282" w:type="dxa"/>
          </w:tcPr>
          <w:p>
            <w:pPr>
              <w:pStyle w:val="TableParagraph"/>
              <w:spacing w:line="153" w:lineRule="exact" w:before="85"/>
              <w:ind w:right="223"/>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461" w:type="dxa"/>
            <w:tcBorders>
              <w:left w:val="single" w:sz="6" w:space="0" w:color="00336A"/>
            </w:tcBorders>
          </w:tcPr>
          <w:p>
            <w:pPr>
              <w:pStyle w:val="TableParagraph"/>
              <w:spacing w:line="168" w:lineRule="exact"/>
              <w:ind w:left="48"/>
              <w:rPr>
                <w:sz w:val="15"/>
              </w:rPr>
            </w:pPr>
            <w:r>
              <w:rPr>
                <w:sz w:val="15"/>
              </w:rPr>
              <w:t>Subprocurador-Geral Administrativo-</w:t>
            </w:r>
            <w:r>
              <w:rPr>
                <w:spacing w:val="-2"/>
                <w:sz w:val="15"/>
              </w:rPr>
              <w:t>Institucional</w:t>
            </w:r>
          </w:p>
        </w:tc>
        <w:tc>
          <w:tcPr>
            <w:tcW w:w="3572" w:type="dxa"/>
          </w:tcPr>
          <w:p>
            <w:pPr>
              <w:pStyle w:val="TableParagraph"/>
              <w:spacing w:line="168" w:lineRule="exact"/>
              <w:ind w:left="1" w:right="183"/>
              <w:rPr>
                <w:sz w:val="15"/>
              </w:rPr>
            </w:pPr>
            <w:r>
              <w:rPr>
                <w:sz w:val="15"/>
              </w:rPr>
              <w:t>Subprocurador-Geral </w:t>
            </w:r>
            <w:r>
              <w:rPr>
                <w:spacing w:val="-2"/>
                <w:sz w:val="15"/>
              </w:rPr>
              <w:t>Judicial</w:t>
            </w:r>
          </w:p>
        </w:tc>
        <w:tc>
          <w:tcPr>
            <w:tcW w:w="3282" w:type="dxa"/>
          </w:tcPr>
          <w:p>
            <w:pPr>
              <w:pStyle w:val="TableParagraph"/>
              <w:spacing w:line="168" w:lineRule="exact"/>
              <w:ind w:right="223"/>
              <w:rPr>
                <w:sz w:val="15"/>
              </w:rPr>
            </w:pPr>
            <w:r>
              <w:rPr>
                <w:sz w:val="15"/>
              </w:rPr>
              <w:t>Subprocurador-Geral </w:t>
            </w:r>
            <w:r>
              <w:rPr>
                <w:spacing w:val="-2"/>
                <w:sz w:val="15"/>
              </w:rPr>
              <w:t>Recursal</w:t>
            </w:r>
          </w:p>
        </w:tc>
      </w:tr>
      <w:tr>
        <w:trPr>
          <w:trHeight w:val="501" w:hRule="atLeast"/>
        </w:trPr>
        <w:tc>
          <w:tcPr>
            <w:tcW w:w="10315" w:type="dxa"/>
            <w:gridSpan w:val="3"/>
            <w:tcBorders>
              <w:lef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11"/>
        <w:ind w:left="0"/>
        <w:rPr>
          <w:sz w:val="7"/>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1"/>
        <w:gridCol w:w="3572"/>
        <w:gridCol w:w="3282"/>
      </w:tblGrid>
      <w:tr>
        <w:trPr>
          <w:trHeight w:val="344" w:hRule="atLeast"/>
        </w:trPr>
        <w:tc>
          <w:tcPr>
            <w:tcW w:w="3461" w:type="dxa"/>
            <w:vMerge w:val="restart"/>
            <w:tcBorders>
              <w:top w:val="single" w:sz="6" w:space="0" w:color="00336A"/>
              <w:left w:val="single" w:sz="6" w:space="0" w:color="00336A"/>
            </w:tcBorders>
          </w:tcPr>
          <w:p>
            <w:pPr>
              <w:pStyle w:val="TableParagraph"/>
              <w:spacing w:line="240" w:lineRule="auto"/>
              <w:jc w:val="left"/>
              <w:rPr>
                <w:rFonts w:ascii="Times New Roman"/>
                <w:sz w:val="16"/>
              </w:rPr>
            </w:pPr>
          </w:p>
        </w:tc>
        <w:tc>
          <w:tcPr>
            <w:tcW w:w="3572" w:type="dxa"/>
            <w:tcBorders>
              <w:top w:val="single" w:sz="6" w:space="0" w:color="00336A"/>
            </w:tcBorders>
          </w:tcPr>
          <w:p>
            <w:pPr>
              <w:pStyle w:val="TableParagraph"/>
              <w:spacing w:line="168" w:lineRule="exact"/>
              <w:ind w:left="21" w:right="183"/>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left="22" w:right="183"/>
              <w:rPr>
                <w:sz w:val="15"/>
              </w:rPr>
            </w:pPr>
            <w:r>
              <w:rPr>
                <w:sz w:val="15"/>
              </w:rPr>
              <w:t>Márcio Roberto Tenório de </w:t>
            </w:r>
            <w:r>
              <w:rPr>
                <w:spacing w:val="-2"/>
                <w:sz w:val="15"/>
              </w:rPr>
              <w:t>Albuquerque</w:t>
            </w:r>
          </w:p>
        </w:tc>
        <w:tc>
          <w:tcPr>
            <w:tcW w:w="3282" w:type="dxa"/>
            <w:vMerge w:val="restart"/>
            <w:tcBorders>
              <w:top w:val="single" w:sz="6" w:space="0" w:color="00336A"/>
              <w:right w:val="single" w:sz="6" w:space="0" w:color="00336A"/>
            </w:tcBorders>
          </w:tcPr>
          <w:p>
            <w:pPr>
              <w:pStyle w:val="TableParagraph"/>
              <w:spacing w:line="240" w:lineRule="auto"/>
              <w:jc w:val="left"/>
              <w:rPr>
                <w:rFonts w:ascii="Times New Roman"/>
                <w:sz w:val="16"/>
              </w:rPr>
            </w:pPr>
          </w:p>
        </w:tc>
      </w:tr>
      <w:tr>
        <w:trPr>
          <w:trHeight w:val="264" w:hRule="atLeast"/>
        </w:trPr>
        <w:tc>
          <w:tcPr>
            <w:tcW w:w="3461" w:type="dxa"/>
            <w:vMerge/>
            <w:tcBorders>
              <w:top w:val="nil"/>
              <w:left w:val="single" w:sz="6" w:space="0" w:color="00336A"/>
            </w:tcBorders>
          </w:tcPr>
          <w:p>
            <w:pPr>
              <w:rPr>
                <w:sz w:val="2"/>
                <w:szCs w:val="2"/>
              </w:rPr>
            </w:pPr>
          </w:p>
        </w:tc>
        <w:tc>
          <w:tcPr>
            <w:tcW w:w="3572" w:type="dxa"/>
          </w:tcPr>
          <w:p>
            <w:pPr>
              <w:pStyle w:val="TableParagraph"/>
              <w:spacing w:line="240" w:lineRule="auto" w:before="1"/>
              <w:ind w:left="21" w:right="183"/>
              <w:rPr>
                <w:rFonts w:ascii="Arial"/>
                <w:b/>
                <w:sz w:val="15"/>
              </w:rPr>
            </w:pPr>
            <w:r>
              <w:rPr>
                <w:rFonts w:ascii="Arial"/>
                <w:b/>
                <w:spacing w:val="-2"/>
                <w:sz w:val="15"/>
              </w:rPr>
              <w:t>Presidente</w:t>
            </w:r>
          </w:p>
        </w:tc>
        <w:tc>
          <w:tcPr>
            <w:tcW w:w="3282" w:type="dxa"/>
            <w:vMerge/>
            <w:tcBorders>
              <w:top w:val="nil"/>
              <w:right w:val="single" w:sz="6" w:space="0" w:color="00336A"/>
            </w:tcBorders>
          </w:tcPr>
          <w:p>
            <w:pPr>
              <w:rPr>
                <w:sz w:val="2"/>
                <w:szCs w:val="2"/>
              </w:rPr>
            </w:pPr>
          </w:p>
        </w:tc>
      </w:tr>
      <w:tr>
        <w:trPr>
          <w:trHeight w:val="258" w:hRule="atLeast"/>
        </w:trPr>
        <w:tc>
          <w:tcPr>
            <w:tcW w:w="3461" w:type="dxa"/>
            <w:tcBorders>
              <w:left w:val="single" w:sz="6" w:space="0" w:color="00336A"/>
            </w:tcBorders>
          </w:tcPr>
          <w:p>
            <w:pPr>
              <w:pStyle w:val="TableParagraph"/>
              <w:spacing w:line="153" w:lineRule="exact" w:before="85"/>
              <w:ind w:left="48" w:right="23"/>
              <w:rPr>
                <w:sz w:val="15"/>
              </w:rPr>
            </w:pPr>
            <w:r>
              <w:rPr>
                <w:sz w:val="15"/>
              </w:rPr>
              <w:t>Sérgio Rocha Cavalcanti </w:t>
            </w:r>
            <w:r>
              <w:rPr>
                <w:spacing w:val="-4"/>
                <w:sz w:val="15"/>
              </w:rPr>
              <w:t>Jucá</w:t>
            </w:r>
          </w:p>
        </w:tc>
        <w:tc>
          <w:tcPr>
            <w:tcW w:w="3572" w:type="dxa"/>
          </w:tcPr>
          <w:p>
            <w:pPr>
              <w:pStyle w:val="TableParagraph"/>
              <w:spacing w:line="153" w:lineRule="exact" w:before="85"/>
              <w:ind w:right="871"/>
              <w:jc w:val="right"/>
              <w:rPr>
                <w:sz w:val="15"/>
              </w:rPr>
            </w:pPr>
            <w:r>
              <w:rPr>
                <w:sz w:val="15"/>
              </w:rPr>
              <w:t>Walber José Valente de </w:t>
            </w:r>
            <w:r>
              <w:rPr>
                <w:spacing w:val="-4"/>
                <w:sz w:val="15"/>
              </w:rPr>
              <w:t>Lima</w:t>
            </w:r>
          </w:p>
        </w:tc>
        <w:tc>
          <w:tcPr>
            <w:tcW w:w="3282" w:type="dxa"/>
            <w:tcBorders>
              <w:right w:val="single" w:sz="6" w:space="0" w:color="00336A"/>
            </w:tcBorders>
          </w:tcPr>
          <w:p>
            <w:pPr>
              <w:pStyle w:val="TableParagraph"/>
              <w:spacing w:line="153" w:lineRule="exact" w:before="85"/>
              <w:ind w:left="1" w:right="142"/>
              <w:rPr>
                <w:sz w:val="15"/>
              </w:rPr>
            </w:pPr>
            <w:r>
              <w:rPr>
                <w:sz w:val="15"/>
              </w:rPr>
              <w:t>Lean Antônio Ferreira de </w:t>
            </w:r>
            <w:r>
              <w:rPr>
                <w:spacing w:val="-2"/>
                <w:sz w:val="15"/>
              </w:rPr>
              <w:t>Araújo</w:t>
            </w:r>
          </w:p>
        </w:tc>
      </w:tr>
      <w:tr>
        <w:trPr>
          <w:trHeight w:val="168" w:hRule="atLeast"/>
        </w:trPr>
        <w:tc>
          <w:tcPr>
            <w:tcW w:w="3461" w:type="dxa"/>
            <w:tcBorders>
              <w:left w:val="single" w:sz="6" w:space="0" w:color="00336A"/>
            </w:tcBorders>
          </w:tcPr>
          <w:p>
            <w:pPr>
              <w:pStyle w:val="TableParagraph"/>
              <w:ind w:left="48" w:right="23"/>
              <w:rPr>
                <w:sz w:val="15"/>
              </w:rPr>
            </w:pPr>
            <w:r>
              <w:rPr>
                <w:sz w:val="15"/>
              </w:rPr>
              <w:t>Dennis Lima </w:t>
            </w:r>
            <w:r>
              <w:rPr>
                <w:spacing w:val="-2"/>
                <w:sz w:val="15"/>
              </w:rPr>
              <w:t>Calheiros</w:t>
            </w:r>
          </w:p>
        </w:tc>
        <w:tc>
          <w:tcPr>
            <w:tcW w:w="3572" w:type="dxa"/>
          </w:tcPr>
          <w:p>
            <w:pPr>
              <w:pStyle w:val="TableParagraph"/>
              <w:ind w:left="1022"/>
              <w:jc w:val="left"/>
              <w:rPr>
                <w:sz w:val="15"/>
              </w:rPr>
            </w:pPr>
            <w:r>
              <w:rPr>
                <w:sz w:val="15"/>
              </w:rPr>
              <w:t>Vicente Felix </w:t>
            </w:r>
            <w:r>
              <w:rPr>
                <w:spacing w:val="-2"/>
                <w:sz w:val="15"/>
              </w:rPr>
              <w:t>Correia</w:t>
            </w:r>
          </w:p>
        </w:tc>
        <w:tc>
          <w:tcPr>
            <w:tcW w:w="3282" w:type="dxa"/>
            <w:tcBorders>
              <w:right w:val="single" w:sz="6" w:space="0" w:color="00336A"/>
            </w:tcBorders>
          </w:tcPr>
          <w:p>
            <w:pPr>
              <w:pStyle w:val="TableParagraph"/>
              <w:ind w:left="1" w:right="142"/>
              <w:rPr>
                <w:sz w:val="15"/>
              </w:rPr>
            </w:pPr>
            <w:r>
              <w:rPr>
                <w:sz w:val="15"/>
              </w:rPr>
              <w:t>Eduardo Tavares </w:t>
            </w:r>
            <w:r>
              <w:rPr>
                <w:spacing w:val="-2"/>
                <w:sz w:val="15"/>
              </w:rPr>
              <w:t>Mendes</w:t>
            </w:r>
          </w:p>
        </w:tc>
      </w:tr>
      <w:tr>
        <w:trPr>
          <w:trHeight w:val="168" w:hRule="atLeast"/>
        </w:trPr>
        <w:tc>
          <w:tcPr>
            <w:tcW w:w="3461" w:type="dxa"/>
            <w:tcBorders>
              <w:left w:val="single" w:sz="6" w:space="0" w:color="00336A"/>
            </w:tcBorders>
          </w:tcPr>
          <w:p>
            <w:pPr>
              <w:pStyle w:val="TableParagraph"/>
              <w:ind w:left="48" w:right="23"/>
              <w:rPr>
                <w:sz w:val="15"/>
              </w:rPr>
            </w:pPr>
            <w:r>
              <w:rPr>
                <w:sz w:val="15"/>
              </w:rPr>
              <w:t>Márcio Roberto Tenório de </w:t>
            </w:r>
            <w:r>
              <w:rPr>
                <w:spacing w:val="-2"/>
                <w:sz w:val="15"/>
              </w:rPr>
              <w:t>Albuquerque</w:t>
            </w:r>
          </w:p>
        </w:tc>
        <w:tc>
          <w:tcPr>
            <w:tcW w:w="3572" w:type="dxa"/>
          </w:tcPr>
          <w:p>
            <w:pPr>
              <w:pStyle w:val="TableParagraph"/>
              <w:ind w:left="1039"/>
              <w:jc w:val="left"/>
              <w:rPr>
                <w:sz w:val="15"/>
              </w:rPr>
            </w:pPr>
            <w:r>
              <w:rPr>
                <w:sz w:val="15"/>
              </w:rPr>
              <w:t>Marcos Barros </w:t>
            </w:r>
            <w:r>
              <w:rPr>
                <w:spacing w:val="-4"/>
                <w:sz w:val="15"/>
              </w:rPr>
              <w:t>Méro</w:t>
            </w:r>
          </w:p>
        </w:tc>
        <w:tc>
          <w:tcPr>
            <w:tcW w:w="3282" w:type="dxa"/>
            <w:tcBorders>
              <w:right w:val="single" w:sz="6" w:space="0" w:color="00336A"/>
            </w:tcBorders>
          </w:tcPr>
          <w:p>
            <w:pPr>
              <w:pStyle w:val="TableParagraph"/>
              <w:ind w:right="142"/>
              <w:rPr>
                <w:sz w:val="15"/>
              </w:rPr>
            </w:pPr>
            <w:r>
              <w:rPr>
                <w:sz w:val="15"/>
              </w:rPr>
              <w:t>Valter José de Omena </w:t>
            </w:r>
            <w:r>
              <w:rPr>
                <w:spacing w:val="-2"/>
                <w:sz w:val="15"/>
              </w:rPr>
              <w:t>Acioly</w:t>
            </w:r>
          </w:p>
        </w:tc>
      </w:tr>
      <w:tr>
        <w:trPr>
          <w:trHeight w:val="168" w:hRule="atLeast"/>
        </w:trPr>
        <w:tc>
          <w:tcPr>
            <w:tcW w:w="3461" w:type="dxa"/>
            <w:tcBorders>
              <w:left w:val="single" w:sz="6" w:space="0" w:color="00336A"/>
            </w:tcBorders>
          </w:tcPr>
          <w:p>
            <w:pPr>
              <w:pStyle w:val="TableParagraph"/>
              <w:ind w:left="48" w:right="24"/>
              <w:rPr>
                <w:sz w:val="15"/>
              </w:rPr>
            </w:pPr>
            <w:r>
              <w:rPr>
                <w:sz w:val="15"/>
              </w:rPr>
              <w:t>Denise Guimarães de </w:t>
            </w:r>
            <w:r>
              <w:rPr>
                <w:spacing w:val="-2"/>
                <w:sz w:val="15"/>
              </w:rPr>
              <w:t>Oliveira</w:t>
            </w:r>
          </w:p>
        </w:tc>
        <w:tc>
          <w:tcPr>
            <w:tcW w:w="3572" w:type="dxa"/>
          </w:tcPr>
          <w:p>
            <w:pPr>
              <w:pStyle w:val="TableParagraph"/>
              <w:ind w:right="929"/>
              <w:jc w:val="right"/>
              <w:rPr>
                <w:sz w:val="15"/>
              </w:rPr>
            </w:pPr>
            <w:r>
              <w:rPr>
                <w:sz w:val="15"/>
              </w:rPr>
              <w:t>Maurício André Barros </w:t>
            </w:r>
            <w:r>
              <w:rPr>
                <w:spacing w:val="-2"/>
                <w:sz w:val="15"/>
              </w:rPr>
              <w:t>Pitta</w:t>
            </w:r>
          </w:p>
        </w:tc>
        <w:tc>
          <w:tcPr>
            <w:tcW w:w="3282" w:type="dxa"/>
            <w:tcBorders>
              <w:right w:val="single" w:sz="6" w:space="0" w:color="00336A"/>
            </w:tcBorders>
          </w:tcPr>
          <w:p>
            <w:pPr>
              <w:pStyle w:val="TableParagraph"/>
              <w:ind w:right="142"/>
              <w:rPr>
                <w:sz w:val="15"/>
              </w:rPr>
            </w:pPr>
            <w:r>
              <w:rPr>
                <w:sz w:val="15"/>
              </w:rPr>
              <w:t>Isaac Sandes </w:t>
            </w:r>
            <w:r>
              <w:rPr>
                <w:spacing w:val="-4"/>
                <w:sz w:val="15"/>
              </w:rPr>
              <w:t>Dias</w:t>
            </w:r>
          </w:p>
        </w:tc>
      </w:tr>
      <w:tr>
        <w:trPr>
          <w:trHeight w:val="366" w:hRule="atLeast"/>
        </w:trPr>
        <w:tc>
          <w:tcPr>
            <w:tcW w:w="3461" w:type="dxa"/>
            <w:tcBorders>
              <w:left w:val="single" w:sz="6" w:space="0" w:color="00336A"/>
              <w:bottom w:val="single" w:sz="6" w:space="0" w:color="00336A"/>
            </w:tcBorders>
          </w:tcPr>
          <w:p>
            <w:pPr>
              <w:pStyle w:val="TableParagraph"/>
              <w:spacing w:line="166" w:lineRule="exact"/>
              <w:ind w:left="48" w:right="24"/>
              <w:rPr>
                <w:sz w:val="15"/>
              </w:rPr>
            </w:pPr>
            <w:r>
              <w:rPr>
                <w:sz w:val="15"/>
              </w:rPr>
              <w:t>Sérgio Amaral </w:t>
            </w:r>
            <w:r>
              <w:rPr>
                <w:spacing w:val="-2"/>
                <w:sz w:val="15"/>
              </w:rPr>
              <w:t>Scala</w:t>
            </w:r>
          </w:p>
          <w:p>
            <w:pPr>
              <w:pStyle w:val="TableParagraph"/>
              <w:spacing w:line="171" w:lineRule="exact"/>
              <w:ind w:left="48" w:right="24"/>
              <w:rPr>
                <w:sz w:val="15"/>
              </w:rPr>
            </w:pPr>
            <w:r>
              <w:rPr>
                <w:sz w:val="15"/>
              </w:rPr>
              <w:t>Kícia Oliveira Cabral de </w:t>
            </w:r>
            <w:r>
              <w:rPr>
                <w:spacing w:val="-2"/>
                <w:sz w:val="15"/>
              </w:rPr>
              <w:t>Vasconcellos</w:t>
            </w:r>
          </w:p>
        </w:tc>
        <w:tc>
          <w:tcPr>
            <w:tcW w:w="3572" w:type="dxa"/>
            <w:tcBorders>
              <w:bottom w:val="single" w:sz="6" w:space="0" w:color="00336A"/>
            </w:tcBorders>
          </w:tcPr>
          <w:p>
            <w:pPr>
              <w:pStyle w:val="TableParagraph"/>
              <w:spacing w:line="235" w:lineRule="auto"/>
              <w:ind w:left="747" w:right="872" w:firstLine="58"/>
              <w:jc w:val="left"/>
              <w:rPr>
                <w:sz w:val="15"/>
              </w:rPr>
            </w:pPr>
            <w:r>
              <w:rPr>
                <w:sz w:val="15"/>
              </w:rPr>
              <w:t>Helder de Arthur Jucá Filho Neide Maria Camelo da </w:t>
            </w:r>
            <w:r>
              <w:rPr>
                <w:spacing w:val="-2"/>
                <w:sz w:val="15"/>
              </w:rPr>
              <w:t>Silva</w:t>
            </w:r>
          </w:p>
        </w:tc>
        <w:tc>
          <w:tcPr>
            <w:tcW w:w="3282" w:type="dxa"/>
            <w:tcBorders>
              <w:bottom w:val="single" w:sz="6" w:space="0" w:color="00336A"/>
              <w:right w:val="single" w:sz="6" w:space="0" w:color="00336A"/>
            </w:tcBorders>
          </w:tcPr>
          <w:p>
            <w:pPr>
              <w:pStyle w:val="TableParagraph"/>
              <w:spacing w:line="168" w:lineRule="exact"/>
              <w:ind w:left="1" w:right="142"/>
              <w:rPr>
                <w:sz w:val="15"/>
              </w:rPr>
            </w:pPr>
            <w:r>
              <w:rPr>
                <w:sz w:val="15"/>
              </w:rPr>
              <w:t>Maria Marluce Caldas </w:t>
            </w:r>
            <w:r>
              <w:rPr>
                <w:spacing w:val="-2"/>
                <w:sz w:val="15"/>
              </w:rPr>
              <w:t>Bezerra</w:t>
            </w:r>
          </w:p>
        </w:tc>
      </w:tr>
    </w:tbl>
    <w:p>
      <w:pPr>
        <w:pStyle w:val="BodyText"/>
        <w:spacing w:before="0"/>
        <w:ind w:left="0"/>
        <w:rPr>
          <w:sz w:val="20"/>
        </w:rPr>
      </w:pPr>
    </w:p>
    <w:p>
      <w:pPr>
        <w:pStyle w:val="BodyText"/>
        <w:spacing w:before="73"/>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207911</wp:posOffset>
                </wp:positionV>
                <wp:extent cx="39243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370977pt;width:309pt;height:.1pt;mso-position-horizontal-relative:page;mso-position-vertical-relative:paragraph;z-index:-15727616;mso-wrap-distance-left:0;mso-wrap-distance-right:0" id="docshape6" coordorigin="2860,327" coordsize="6180,0" path="m2860,327l9040,327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ind w:left="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43956</wp:posOffset>
                </wp:positionV>
                <wp:extent cx="39243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61172pt;width:309pt;height:.1pt;mso-position-horizontal-relative:page;mso-position-vertical-relative:paragraph;z-index:-15727104;mso-wrap-distance-left:0;mso-wrap-distance-right:0" id="docshape7" coordorigin="2860,69" coordsize="6180,0" path="m2860,69l9040,69e" filled="false" stroked="true" strokeweight="1.5pt" strokecolor="#777777">
                <v:path arrowok="t"/>
                <v:stroke dashstyle="solid"/>
                <w10:wrap type="topAndBottom"/>
              </v:shape>
            </w:pict>
          </mc:Fallback>
        </mc:AlternateContent>
      </w:r>
    </w:p>
    <w:p>
      <w:pPr>
        <w:pStyle w:val="Heading1"/>
        <w:spacing w:before="152"/>
      </w:pPr>
      <w:r>
        <w:rPr>
          <w:spacing w:val="-4"/>
        </w:rPr>
        <w:t>Atos</w:t>
      </w:r>
    </w:p>
    <w:p>
      <w:pPr>
        <w:pStyle w:val="BodyText"/>
        <w:spacing w:before="41"/>
        <w:ind w:left="0"/>
        <w:rPr>
          <w:rFonts w:ascii="Arial"/>
          <w:b/>
        </w:rPr>
      </w:pPr>
    </w:p>
    <w:p>
      <w:pPr>
        <w:pStyle w:val="BodyText"/>
        <w:spacing w:before="0"/>
      </w:pPr>
      <w:r>
        <w:rPr/>
        <w:t>ATO PGJ Nº </w:t>
      </w:r>
      <w:r>
        <w:rPr>
          <w:spacing w:val="-2"/>
        </w:rPr>
        <w:t>16/2023</w:t>
      </w:r>
    </w:p>
    <w:p>
      <w:pPr>
        <w:pStyle w:val="BodyText"/>
        <w:spacing w:line="430" w:lineRule="atLeast" w:before="2"/>
        <w:ind w:right="2835"/>
      </w:pPr>
      <w:r>
        <w:rPr/>
        <w:t>Regimento</w:t>
      </w:r>
      <w:r>
        <w:rPr>
          <w:spacing w:val="-5"/>
        </w:rPr>
        <w:t> </w:t>
      </w:r>
      <w:r>
        <w:rPr/>
        <w:t>Interno</w:t>
      </w:r>
      <w:r>
        <w:rPr>
          <w:spacing w:val="-5"/>
        </w:rPr>
        <w:t> </w:t>
      </w:r>
      <w:r>
        <w:rPr/>
        <w:t>da</w:t>
      </w:r>
      <w:r>
        <w:rPr>
          <w:spacing w:val="-5"/>
        </w:rPr>
        <w:t> </w:t>
      </w:r>
      <w:r>
        <w:rPr/>
        <w:t>Assessoria</w:t>
      </w:r>
      <w:r>
        <w:rPr>
          <w:spacing w:val="-5"/>
        </w:rPr>
        <w:t> </w:t>
      </w:r>
      <w:r>
        <w:rPr/>
        <w:t>Militar</w:t>
      </w:r>
      <w:r>
        <w:rPr>
          <w:spacing w:val="-5"/>
        </w:rPr>
        <w:t> </w:t>
      </w:r>
      <w:r>
        <w:rPr/>
        <w:t>da</w:t>
      </w:r>
      <w:r>
        <w:rPr>
          <w:spacing w:val="-5"/>
        </w:rPr>
        <w:t> </w:t>
      </w:r>
      <w:r>
        <w:rPr/>
        <w:t>Procuradoria-Geral</w:t>
      </w:r>
      <w:r>
        <w:rPr>
          <w:spacing w:val="-5"/>
        </w:rPr>
        <w:t> </w:t>
      </w:r>
      <w:r>
        <w:rPr/>
        <w:t>de</w:t>
      </w:r>
      <w:r>
        <w:rPr>
          <w:spacing w:val="-5"/>
        </w:rPr>
        <w:t> </w:t>
      </w:r>
      <w:r>
        <w:rPr/>
        <w:t>Justiça</w:t>
      </w:r>
      <w:r>
        <w:rPr>
          <w:spacing w:val="-5"/>
        </w:rPr>
        <w:t> </w:t>
      </w:r>
      <w:r>
        <w:rPr/>
        <w:t>(ASS/PGJ). CAPÍTULO I</w:t>
      </w:r>
    </w:p>
    <w:p>
      <w:pPr>
        <w:pStyle w:val="BodyText"/>
        <w:spacing w:before="11"/>
      </w:pPr>
      <w:r>
        <w:rPr/>
        <w:t>Da Finalidade e Das </w:t>
      </w:r>
      <w:r>
        <w:rPr>
          <w:spacing w:val="-2"/>
        </w:rPr>
        <w:t>Atribuições</w:t>
      </w:r>
    </w:p>
    <w:p>
      <w:pPr>
        <w:pStyle w:val="BodyText"/>
        <w:spacing w:before="18"/>
        <w:ind w:left="0"/>
      </w:pPr>
    </w:p>
    <w:p>
      <w:pPr>
        <w:pStyle w:val="BodyText"/>
        <w:spacing w:line="249" w:lineRule="auto" w:before="0"/>
        <w:ind w:right="227"/>
        <w:jc w:val="both"/>
      </w:pPr>
      <w:r>
        <w:rPr/>
        <w:t>Art. 1º. A Assessoria Militar da Procuradoria-Geral de Justiça (ASS/PGJ), instituída pelo art. 120 da Lei Complementar Estadual nº. 15, de 22 de novembro de 1996 e ratificada pelo art. 9º da Lei Estadual nº. 6.306, de 12 de abril de 2002, inserida na organização básica da Polícia Militar do Estado de Alagoas pelo art. 1º, II, da Lei Delegada nº 59, de 27 de junho de 2023 e regulamentada pelos arts. 434 e 435 do Decreto nº 93.446, de 4 de setembro de 2023, tem seu funcionamento disciplinado por este regimento.</w:t>
      </w:r>
    </w:p>
    <w:p>
      <w:pPr>
        <w:pStyle w:val="BodyText"/>
        <w:spacing w:before="13"/>
        <w:ind w:left="0"/>
      </w:pPr>
    </w:p>
    <w:p>
      <w:pPr>
        <w:pStyle w:val="BodyText"/>
        <w:spacing w:line="249" w:lineRule="auto" w:before="0"/>
        <w:ind w:right="230"/>
        <w:jc w:val="both"/>
      </w:pPr>
      <w:r>
        <w:rPr/>
        <w:t>Art. 2º. Concebida legalmente como órgão integrante da estrutura organizacional do Ministério Público do Estado de Alagoas, a ASS/PGJ tem a incumbência de proteger o patrimônio público da instituição, propiciar a segurança de seus integrantes e assessorar o Procurador-Geral de Justiça, a quem está diretamente subordinada.</w:t>
      </w:r>
    </w:p>
    <w:p>
      <w:pPr>
        <w:pStyle w:val="BodyText"/>
        <w:spacing w:before="11"/>
        <w:ind w:left="0"/>
      </w:pPr>
    </w:p>
    <w:p>
      <w:pPr>
        <w:pStyle w:val="BodyText"/>
        <w:spacing w:before="0"/>
      </w:pPr>
      <w:r>
        <w:rPr/>
        <w:t>Art. 3º. Compete à </w:t>
      </w:r>
      <w:r>
        <w:rPr>
          <w:spacing w:val="-2"/>
        </w:rPr>
        <w:t>ASS/PGJ:</w:t>
      </w:r>
    </w:p>
    <w:p>
      <w:pPr>
        <w:pStyle w:val="ListParagraph"/>
        <w:numPr>
          <w:ilvl w:val="0"/>
          <w:numId w:val="1"/>
        </w:numPr>
        <w:tabs>
          <w:tab w:pos="344" w:val="left" w:leader="none"/>
        </w:tabs>
        <w:spacing w:line="249" w:lineRule="auto" w:before="9" w:after="0"/>
        <w:ind w:left="234" w:right="231" w:firstLine="0"/>
        <w:jc w:val="left"/>
        <w:rPr>
          <w:sz w:val="18"/>
        </w:rPr>
      </w:pPr>
      <w:r>
        <w:rPr>
          <w:sz w:val="18"/>
        </w:rPr>
        <w:t>–</w:t>
      </w:r>
      <w:r>
        <w:rPr>
          <w:spacing w:val="18"/>
          <w:sz w:val="18"/>
        </w:rPr>
        <w:t> </w:t>
      </w:r>
      <w:r>
        <w:rPr>
          <w:sz w:val="18"/>
        </w:rPr>
        <w:t>assessorar</w:t>
      </w:r>
      <w:r>
        <w:rPr>
          <w:spacing w:val="18"/>
          <w:sz w:val="18"/>
        </w:rPr>
        <w:t> </w:t>
      </w:r>
      <w:r>
        <w:rPr>
          <w:sz w:val="18"/>
        </w:rPr>
        <w:t>o</w:t>
      </w:r>
      <w:r>
        <w:rPr>
          <w:spacing w:val="18"/>
          <w:sz w:val="18"/>
        </w:rPr>
        <w:t> </w:t>
      </w:r>
      <w:r>
        <w:rPr>
          <w:sz w:val="18"/>
        </w:rPr>
        <w:t>Procurador-Geral</w:t>
      </w:r>
      <w:r>
        <w:rPr>
          <w:spacing w:val="18"/>
          <w:sz w:val="18"/>
        </w:rPr>
        <w:t> </w:t>
      </w:r>
      <w:r>
        <w:rPr>
          <w:sz w:val="18"/>
        </w:rPr>
        <w:t>de</w:t>
      </w:r>
      <w:r>
        <w:rPr>
          <w:spacing w:val="18"/>
          <w:sz w:val="18"/>
        </w:rPr>
        <w:t> </w:t>
      </w:r>
      <w:r>
        <w:rPr>
          <w:sz w:val="18"/>
        </w:rPr>
        <w:t>Justiça</w:t>
      </w:r>
      <w:r>
        <w:rPr>
          <w:spacing w:val="18"/>
          <w:sz w:val="18"/>
        </w:rPr>
        <w:t> </w:t>
      </w:r>
      <w:r>
        <w:rPr>
          <w:sz w:val="18"/>
        </w:rPr>
        <w:t>nos</w:t>
      </w:r>
      <w:r>
        <w:rPr>
          <w:spacing w:val="18"/>
          <w:sz w:val="18"/>
        </w:rPr>
        <w:t> </w:t>
      </w:r>
      <w:r>
        <w:rPr>
          <w:sz w:val="18"/>
        </w:rPr>
        <w:t>expedientes</w:t>
      </w:r>
      <w:r>
        <w:rPr>
          <w:spacing w:val="18"/>
          <w:sz w:val="18"/>
        </w:rPr>
        <w:t> </w:t>
      </w:r>
      <w:r>
        <w:rPr>
          <w:sz w:val="18"/>
        </w:rPr>
        <w:t>e</w:t>
      </w:r>
      <w:r>
        <w:rPr>
          <w:spacing w:val="18"/>
          <w:sz w:val="18"/>
        </w:rPr>
        <w:t> </w:t>
      </w:r>
      <w:r>
        <w:rPr>
          <w:sz w:val="18"/>
        </w:rPr>
        <w:t>atos</w:t>
      </w:r>
      <w:r>
        <w:rPr>
          <w:spacing w:val="18"/>
          <w:sz w:val="18"/>
        </w:rPr>
        <w:t> </w:t>
      </w:r>
      <w:r>
        <w:rPr>
          <w:sz w:val="18"/>
        </w:rPr>
        <w:t>de</w:t>
      </w:r>
      <w:r>
        <w:rPr>
          <w:spacing w:val="18"/>
          <w:sz w:val="18"/>
        </w:rPr>
        <w:t> </w:t>
      </w:r>
      <w:r>
        <w:rPr>
          <w:sz w:val="18"/>
        </w:rPr>
        <w:t>natureza</w:t>
      </w:r>
      <w:r>
        <w:rPr>
          <w:spacing w:val="18"/>
          <w:sz w:val="18"/>
        </w:rPr>
        <w:t> </w:t>
      </w:r>
      <w:r>
        <w:rPr>
          <w:sz w:val="18"/>
        </w:rPr>
        <w:t>militar</w:t>
      </w:r>
      <w:r>
        <w:rPr>
          <w:spacing w:val="18"/>
          <w:sz w:val="18"/>
        </w:rPr>
        <w:t> </w:t>
      </w:r>
      <w:r>
        <w:rPr>
          <w:sz w:val="18"/>
        </w:rPr>
        <w:t>e</w:t>
      </w:r>
      <w:r>
        <w:rPr>
          <w:spacing w:val="18"/>
          <w:sz w:val="18"/>
        </w:rPr>
        <w:t> </w:t>
      </w:r>
      <w:r>
        <w:rPr>
          <w:sz w:val="18"/>
        </w:rPr>
        <w:t>assuntos</w:t>
      </w:r>
      <w:r>
        <w:rPr>
          <w:spacing w:val="18"/>
          <w:sz w:val="18"/>
        </w:rPr>
        <w:t> </w:t>
      </w:r>
      <w:r>
        <w:rPr>
          <w:sz w:val="18"/>
        </w:rPr>
        <w:t>inerentes</w:t>
      </w:r>
      <w:r>
        <w:rPr>
          <w:spacing w:val="18"/>
          <w:sz w:val="18"/>
        </w:rPr>
        <w:t> </w:t>
      </w:r>
      <w:r>
        <w:rPr>
          <w:sz w:val="18"/>
        </w:rPr>
        <w:t>à</w:t>
      </w:r>
      <w:r>
        <w:rPr>
          <w:spacing w:val="18"/>
          <w:sz w:val="18"/>
        </w:rPr>
        <w:t> </w:t>
      </w:r>
      <w:r>
        <w:rPr>
          <w:sz w:val="18"/>
        </w:rPr>
        <w:t>segurança</w:t>
      </w:r>
      <w:r>
        <w:rPr>
          <w:spacing w:val="18"/>
          <w:sz w:val="18"/>
        </w:rPr>
        <w:t> </w:t>
      </w:r>
      <w:r>
        <w:rPr>
          <w:sz w:val="18"/>
        </w:rPr>
        <w:t>e defesa social de Alagoas;</w:t>
      </w:r>
    </w:p>
    <w:p>
      <w:pPr>
        <w:pStyle w:val="ListParagraph"/>
        <w:numPr>
          <w:ilvl w:val="0"/>
          <w:numId w:val="1"/>
        </w:numPr>
        <w:tabs>
          <w:tab w:pos="390" w:val="left" w:leader="none"/>
        </w:tabs>
        <w:spacing w:line="249" w:lineRule="auto" w:before="2" w:after="0"/>
        <w:ind w:left="234" w:right="229" w:firstLine="0"/>
        <w:jc w:val="left"/>
        <w:rPr>
          <w:sz w:val="18"/>
        </w:rPr>
      </w:pPr>
      <w:r>
        <w:rPr>
          <w:sz w:val="18"/>
        </w:rPr>
        <w:t>– zelar pela segurança pessoal do Procurador-Geral de Justiça, de sua família e de outras autoridades, quando determinado pelo Procurador-Geral de Justiça, amparado na legislação que trata do assunto;</w:t>
      </w:r>
    </w:p>
    <w:p>
      <w:pPr>
        <w:pStyle w:val="ListParagraph"/>
        <w:numPr>
          <w:ilvl w:val="0"/>
          <w:numId w:val="1"/>
        </w:numPr>
        <w:tabs>
          <w:tab w:pos="434" w:val="left" w:leader="none"/>
        </w:tabs>
        <w:spacing w:line="240" w:lineRule="auto" w:before="1" w:after="0"/>
        <w:ind w:left="434" w:right="0" w:hanging="200"/>
        <w:jc w:val="left"/>
        <w:rPr>
          <w:sz w:val="18"/>
        </w:rPr>
      </w:pPr>
      <w:r>
        <w:rPr>
          <w:sz w:val="18"/>
        </w:rPr>
        <w:t>– manter e prover a segurança orgânica da Procuradoria-Geral de </w:t>
      </w:r>
      <w:r>
        <w:rPr>
          <w:spacing w:val="-2"/>
          <w:sz w:val="18"/>
        </w:rPr>
        <w:t>Justiça;</w:t>
      </w:r>
    </w:p>
    <w:p>
      <w:pPr>
        <w:pStyle w:val="ListParagraph"/>
        <w:numPr>
          <w:ilvl w:val="0"/>
          <w:numId w:val="1"/>
        </w:numPr>
        <w:tabs>
          <w:tab w:pos="454" w:val="left" w:leader="none"/>
        </w:tabs>
        <w:spacing w:line="240" w:lineRule="auto" w:before="9" w:after="0"/>
        <w:ind w:left="454" w:right="0" w:hanging="220"/>
        <w:jc w:val="left"/>
        <w:rPr>
          <w:sz w:val="18"/>
        </w:rPr>
      </w:pPr>
      <w:r>
        <w:rPr>
          <w:sz w:val="18"/>
        </w:rPr>
        <w:t>– representar o Procurador-Geral de Justiça em cerimônias oficiais, quando </w:t>
      </w:r>
      <w:r>
        <w:rPr>
          <w:spacing w:val="-2"/>
          <w:sz w:val="18"/>
        </w:rPr>
        <w:t>designado;</w:t>
      </w:r>
    </w:p>
    <w:p>
      <w:pPr>
        <w:pStyle w:val="ListParagraph"/>
        <w:numPr>
          <w:ilvl w:val="0"/>
          <w:numId w:val="1"/>
        </w:numPr>
        <w:tabs>
          <w:tab w:pos="421" w:val="left" w:leader="none"/>
        </w:tabs>
        <w:spacing w:line="249" w:lineRule="auto" w:before="9" w:after="0"/>
        <w:ind w:left="234" w:right="227" w:firstLine="0"/>
        <w:jc w:val="left"/>
        <w:rPr>
          <w:sz w:val="18"/>
        </w:rPr>
      </w:pPr>
      <w:r>
        <w:rPr>
          <w:sz w:val="18"/>
        </w:rPr>
        <w:t>–</w:t>
      </w:r>
      <w:r>
        <w:rPr>
          <w:spacing w:val="33"/>
          <w:sz w:val="18"/>
        </w:rPr>
        <w:t> </w:t>
      </w:r>
      <w:r>
        <w:rPr>
          <w:sz w:val="18"/>
        </w:rPr>
        <w:t>controlar</w:t>
      </w:r>
      <w:r>
        <w:rPr>
          <w:spacing w:val="33"/>
          <w:sz w:val="18"/>
        </w:rPr>
        <w:t> </w:t>
      </w:r>
      <w:r>
        <w:rPr>
          <w:sz w:val="18"/>
        </w:rPr>
        <w:t>e</w:t>
      </w:r>
      <w:r>
        <w:rPr>
          <w:spacing w:val="33"/>
          <w:sz w:val="18"/>
        </w:rPr>
        <w:t> </w:t>
      </w:r>
      <w:r>
        <w:rPr>
          <w:sz w:val="18"/>
        </w:rPr>
        <w:t>orientar</w:t>
      </w:r>
      <w:r>
        <w:rPr>
          <w:spacing w:val="33"/>
          <w:sz w:val="18"/>
        </w:rPr>
        <w:t> </w:t>
      </w:r>
      <w:r>
        <w:rPr>
          <w:sz w:val="18"/>
        </w:rPr>
        <w:t>o</w:t>
      </w:r>
      <w:r>
        <w:rPr>
          <w:spacing w:val="33"/>
          <w:sz w:val="18"/>
        </w:rPr>
        <w:t> </w:t>
      </w:r>
      <w:r>
        <w:rPr>
          <w:sz w:val="18"/>
        </w:rPr>
        <w:t>acesso</w:t>
      </w:r>
      <w:r>
        <w:rPr>
          <w:spacing w:val="33"/>
          <w:sz w:val="18"/>
        </w:rPr>
        <w:t> </w:t>
      </w:r>
      <w:r>
        <w:rPr>
          <w:sz w:val="18"/>
        </w:rPr>
        <w:t>e</w:t>
      </w:r>
      <w:r>
        <w:rPr>
          <w:spacing w:val="33"/>
          <w:sz w:val="18"/>
        </w:rPr>
        <w:t> </w:t>
      </w:r>
      <w:r>
        <w:rPr>
          <w:sz w:val="18"/>
        </w:rPr>
        <w:t>a</w:t>
      </w:r>
      <w:r>
        <w:rPr>
          <w:spacing w:val="33"/>
          <w:sz w:val="18"/>
        </w:rPr>
        <w:t> </w:t>
      </w:r>
      <w:r>
        <w:rPr>
          <w:sz w:val="18"/>
        </w:rPr>
        <w:t>circulação</w:t>
      </w:r>
      <w:r>
        <w:rPr>
          <w:spacing w:val="33"/>
          <w:sz w:val="18"/>
        </w:rPr>
        <w:t> </w:t>
      </w:r>
      <w:r>
        <w:rPr>
          <w:sz w:val="18"/>
        </w:rPr>
        <w:t>de</w:t>
      </w:r>
      <w:r>
        <w:rPr>
          <w:spacing w:val="33"/>
          <w:sz w:val="18"/>
        </w:rPr>
        <w:t> </w:t>
      </w:r>
      <w:r>
        <w:rPr>
          <w:sz w:val="18"/>
        </w:rPr>
        <w:t>pessoas</w:t>
      </w:r>
      <w:r>
        <w:rPr>
          <w:spacing w:val="33"/>
          <w:sz w:val="18"/>
        </w:rPr>
        <w:t> </w:t>
      </w:r>
      <w:r>
        <w:rPr>
          <w:sz w:val="18"/>
        </w:rPr>
        <w:t>nos</w:t>
      </w:r>
      <w:r>
        <w:rPr>
          <w:spacing w:val="33"/>
          <w:sz w:val="18"/>
        </w:rPr>
        <w:t> </w:t>
      </w:r>
      <w:r>
        <w:rPr>
          <w:sz w:val="18"/>
        </w:rPr>
        <w:t>ambientes,</w:t>
      </w:r>
      <w:r>
        <w:rPr>
          <w:spacing w:val="33"/>
          <w:sz w:val="18"/>
        </w:rPr>
        <w:t> </w:t>
      </w:r>
      <w:r>
        <w:rPr>
          <w:sz w:val="18"/>
        </w:rPr>
        <w:t>salas</w:t>
      </w:r>
      <w:r>
        <w:rPr>
          <w:spacing w:val="33"/>
          <w:sz w:val="18"/>
        </w:rPr>
        <w:t> </w:t>
      </w:r>
      <w:r>
        <w:rPr>
          <w:sz w:val="18"/>
        </w:rPr>
        <w:t>e</w:t>
      </w:r>
      <w:r>
        <w:rPr>
          <w:spacing w:val="33"/>
          <w:sz w:val="18"/>
        </w:rPr>
        <w:t> </w:t>
      </w:r>
      <w:r>
        <w:rPr>
          <w:sz w:val="18"/>
        </w:rPr>
        <w:t>repartições</w:t>
      </w:r>
      <w:r>
        <w:rPr>
          <w:spacing w:val="33"/>
          <w:sz w:val="18"/>
        </w:rPr>
        <w:t> </w:t>
      </w:r>
      <w:r>
        <w:rPr>
          <w:sz w:val="18"/>
        </w:rPr>
        <w:t>da</w:t>
      </w:r>
      <w:r>
        <w:rPr>
          <w:spacing w:val="33"/>
          <w:sz w:val="18"/>
        </w:rPr>
        <w:t> </w:t>
      </w:r>
      <w:r>
        <w:rPr>
          <w:sz w:val="18"/>
        </w:rPr>
        <w:t>Procuradoria-Geral</w:t>
      </w:r>
      <w:r>
        <w:rPr>
          <w:spacing w:val="33"/>
          <w:sz w:val="18"/>
        </w:rPr>
        <w:t> </w:t>
      </w:r>
      <w:r>
        <w:rPr>
          <w:sz w:val="18"/>
        </w:rPr>
        <w:t>de </w:t>
      </w:r>
      <w:r>
        <w:rPr>
          <w:spacing w:val="-2"/>
          <w:sz w:val="18"/>
        </w:rPr>
        <w:t>Justiça;</w:t>
      </w:r>
    </w:p>
    <w:p>
      <w:pPr>
        <w:pStyle w:val="ListParagraph"/>
        <w:numPr>
          <w:ilvl w:val="0"/>
          <w:numId w:val="1"/>
        </w:numPr>
        <w:tabs>
          <w:tab w:pos="454" w:val="left" w:leader="none"/>
        </w:tabs>
        <w:spacing w:line="240" w:lineRule="auto" w:before="2" w:after="0"/>
        <w:ind w:left="454" w:right="0" w:hanging="220"/>
        <w:jc w:val="left"/>
        <w:rPr>
          <w:sz w:val="18"/>
        </w:rPr>
      </w:pPr>
      <w:r>
        <w:rPr>
          <w:sz w:val="18"/>
        </w:rPr>
        <w:t>– zelar pelo fiel cumprimento das normas atinentes à disciplina dos militares estaduais lotados na </w:t>
      </w:r>
      <w:r>
        <w:rPr>
          <w:spacing w:val="-2"/>
          <w:sz w:val="18"/>
        </w:rPr>
        <w:t>ASS/PGJ;</w:t>
      </w:r>
    </w:p>
    <w:p>
      <w:pPr>
        <w:pStyle w:val="ListParagraph"/>
        <w:numPr>
          <w:ilvl w:val="0"/>
          <w:numId w:val="1"/>
        </w:numPr>
        <w:tabs>
          <w:tab w:pos="508" w:val="left" w:leader="none"/>
        </w:tabs>
        <w:spacing w:line="249" w:lineRule="auto" w:before="9" w:after="0"/>
        <w:ind w:left="234" w:right="230" w:firstLine="0"/>
        <w:jc w:val="left"/>
        <w:rPr>
          <w:sz w:val="18"/>
        </w:rPr>
      </w:pPr>
      <w:r>
        <w:rPr>
          <w:sz w:val="18"/>
        </w:rPr>
        <w:t>– ter informações das divisões de segurança e dos órgãos da administração pública estadual, sem prejuízo das respectivas subordinações administrativas a que as mesmas estão sujeitas;</w:t>
      </w:r>
    </w:p>
    <w:p>
      <w:pPr>
        <w:pStyle w:val="BodyText"/>
        <w:spacing w:before="10"/>
        <w:ind w:left="0"/>
      </w:pPr>
    </w:p>
    <w:p>
      <w:pPr>
        <w:pStyle w:val="BodyText"/>
        <w:spacing w:before="0"/>
      </w:pPr>
      <w:r>
        <w:rPr/>
        <w:t>CAPÍTULO </w:t>
      </w:r>
      <w:r>
        <w:rPr>
          <w:spacing w:val="-5"/>
        </w:rPr>
        <w:t>II</w:t>
      </w:r>
    </w:p>
    <w:p>
      <w:pPr>
        <w:pStyle w:val="BodyText"/>
      </w:pPr>
      <w:r>
        <w:rPr/>
        <w:t>Da Estrutura </w:t>
      </w:r>
      <w:r>
        <w:rPr>
          <w:spacing w:val="-2"/>
        </w:rPr>
        <w:t>Organizacional</w:t>
      </w:r>
    </w:p>
    <w:p>
      <w:pPr>
        <w:pStyle w:val="BodyText"/>
        <w:spacing w:before="18"/>
        <w:ind w:left="0"/>
      </w:pPr>
    </w:p>
    <w:p>
      <w:pPr>
        <w:pStyle w:val="BodyText"/>
        <w:spacing w:before="0"/>
      </w:pPr>
      <w:r>
        <w:rPr/>
        <w:t>Art. 4º. A ASS/PGJ possui a seguinte estrutura </w:t>
      </w:r>
      <w:r>
        <w:rPr>
          <w:spacing w:val="-2"/>
        </w:rPr>
        <w:t>organizacional:</w:t>
      </w:r>
    </w:p>
    <w:p>
      <w:pPr>
        <w:pStyle w:val="ListParagraph"/>
        <w:numPr>
          <w:ilvl w:val="0"/>
          <w:numId w:val="2"/>
        </w:numPr>
        <w:tabs>
          <w:tab w:pos="334" w:val="left" w:leader="none"/>
        </w:tabs>
        <w:spacing w:line="240" w:lineRule="auto" w:before="9" w:after="0"/>
        <w:ind w:left="334" w:right="0" w:hanging="100"/>
        <w:jc w:val="left"/>
        <w:rPr>
          <w:sz w:val="18"/>
        </w:rPr>
      </w:pPr>
      <w:r>
        <w:rPr>
          <w:sz w:val="18"/>
        </w:rPr>
        <w:t>– </w:t>
      </w:r>
      <w:r>
        <w:rPr>
          <w:spacing w:val="-2"/>
          <w:sz w:val="18"/>
        </w:rPr>
        <w:t>Chefia;</w:t>
      </w:r>
    </w:p>
    <w:p>
      <w:pPr>
        <w:pStyle w:val="ListParagraph"/>
        <w:numPr>
          <w:ilvl w:val="0"/>
          <w:numId w:val="2"/>
        </w:numPr>
        <w:tabs>
          <w:tab w:pos="384" w:val="left" w:leader="none"/>
        </w:tabs>
        <w:spacing w:line="240" w:lineRule="auto" w:before="9" w:after="0"/>
        <w:ind w:left="384" w:right="0" w:hanging="150"/>
        <w:jc w:val="left"/>
        <w:rPr>
          <w:sz w:val="18"/>
        </w:rPr>
      </w:pPr>
      <w:r>
        <w:rPr>
          <w:sz w:val="18"/>
        </w:rPr>
        <w:t>– </w:t>
      </w:r>
      <w:r>
        <w:rPr>
          <w:spacing w:val="-2"/>
          <w:sz w:val="18"/>
        </w:rPr>
        <w:t>Subchefia;</w:t>
      </w:r>
    </w:p>
    <w:p>
      <w:pPr>
        <w:pStyle w:val="ListParagraph"/>
        <w:spacing w:after="0" w:line="240" w:lineRule="auto"/>
        <w:jc w:val="left"/>
        <w:rPr>
          <w:sz w:val="18"/>
        </w:rPr>
        <w:sectPr>
          <w:footerReference w:type="default" r:id="rId5"/>
          <w:type w:val="continuous"/>
          <w:pgSz w:w="11900" w:h="16840"/>
          <w:pgMar w:header="0" w:footer="725" w:top="20" w:bottom="920" w:left="566" w:right="566"/>
          <w:pgNumType w:start="1"/>
        </w:sectPr>
      </w:pPr>
    </w:p>
    <w:p>
      <w:pPr>
        <w:pStyle w:val="BodyText"/>
        <w:spacing w:before="94"/>
        <w:ind w:left="0"/>
      </w:pPr>
    </w:p>
    <w:p>
      <w:pPr>
        <w:pStyle w:val="ListParagraph"/>
        <w:numPr>
          <w:ilvl w:val="0"/>
          <w:numId w:val="2"/>
        </w:numPr>
        <w:tabs>
          <w:tab w:pos="434" w:val="left" w:leader="none"/>
        </w:tabs>
        <w:spacing w:line="240" w:lineRule="auto" w:before="0" w:after="0"/>
        <w:ind w:left="434" w:right="0" w:hanging="200"/>
        <w:jc w:val="left"/>
        <w:rPr>
          <w:sz w:val="18"/>
        </w:rPr>
      </w:pPr>
      <w:r>
        <w:rPr>
          <w:sz w:val="18"/>
        </w:rPr>
        <w:t>– Coordenadoria de segurança </w:t>
      </w:r>
      <w:r>
        <w:rPr>
          <w:spacing w:val="-2"/>
          <w:sz w:val="18"/>
        </w:rPr>
        <w:t>institucional:</w:t>
      </w:r>
    </w:p>
    <w:p>
      <w:pPr>
        <w:pStyle w:val="ListParagraph"/>
        <w:numPr>
          <w:ilvl w:val="1"/>
          <w:numId w:val="2"/>
        </w:numPr>
        <w:tabs>
          <w:tab w:pos="444" w:val="left" w:leader="none"/>
        </w:tabs>
        <w:spacing w:line="240" w:lineRule="auto" w:before="9" w:after="0"/>
        <w:ind w:left="444" w:right="0" w:hanging="210"/>
        <w:jc w:val="left"/>
        <w:rPr>
          <w:sz w:val="18"/>
        </w:rPr>
      </w:pPr>
      <w:r>
        <w:rPr>
          <w:sz w:val="18"/>
        </w:rPr>
        <w:t>Coordenador de segurança </w:t>
      </w:r>
      <w:r>
        <w:rPr>
          <w:spacing w:val="-2"/>
          <w:sz w:val="18"/>
        </w:rPr>
        <w:t>institucional</w:t>
      </w:r>
    </w:p>
    <w:p>
      <w:pPr>
        <w:pStyle w:val="ListParagraph"/>
        <w:numPr>
          <w:ilvl w:val="2"/>
          <w:numId w:val="2"/>
        </w:numPr>
        <w:tabs>
          <w:tab w:pos="384" w:val="left" w:leader="none"/>
        </w:tabs>
        <w:spacing w:line="240" w:lineRule="auto" w:before="9" w:after="0"/>
        <w:ind w:left="384" w:right="0" w:hanging="150"/>
        <w:jc w:val="left"/>
        <w:rPr>
          <w:sz w:val="18"/>
        </w:rPr>
      </w:pPr>
      <w:r>
        <w:rPr>
          <w:sz w:val="18"/>
        </w:rPr>
        <w:t>Gerente da seção de segurança de </w:t>
      </w:r>
      <w:r>
        <w:rPr>
          <w:spacing w:val="-2"/>
          <w:sz w:val="18"/>
        </w:rPr>
        <w:t>dignitários:</w:t>
      </w:r>
    </w:p>
    <w:p>
      <w:pPr>
        <w:pStyle w:val="ListParagraph"/>
        <w:numPr>
          <w:ilvl w:val="3"/>
          <w:numId w:val="2"/>
        </w:numPr>
        <w:tabs>
          <w:tab w:pos="534" w:val="left" w:leader="none"/>
        </w:tabs>
        <w:spacing w:line="240" w:lineRule="auto" w:before="9" w:after="0"/>
        <w:ind w:left="534" w:right="0" w:hanging="300"/>
        <w:jc w:val="left"/>
        <w:rPr>
          <w:sz w:val="18"/>
        </w:rPr>
      </w:pPr>
      <w:r>
        <w:rPr>
          <w:sz w:val="18"/>
        </w:rPr>
        <w:t>Supervisor da seção de segurança de </w:t>
      </w:r>
      <w:r>
        <w:rPr>
          <w:spacing w:val="-2"/>
          <w:sz w:val="18"/>
        </w:rPr>
        <w:t>dignitários</w:t>
      </w:r>
    </w:p>
    <w:p>
      <w:pPr>
        <w:pStyle w:val="ListParagraph"/>
        <w:numPr>
          <w:ilvl w:val="4"/>
          <w:numId w:val="2"/>
        </w:numPr>
        <w:tabs>
          <w:tab w:pos="684" w:val="left" w:leader="none"/>
        </w:tabs>
        <w:spacing w:line="240" w:lineRule="auto" w:before="9" w:after="0"/>
        <w:ind w:left="684" w:right="0" w:hanging="450"/>
        <w:jc w:val="left"/>
        <w:rPr>
          <w:sz w:val="18"/>
        </w:rPr>
      </w:pPr>
      <w:r>
        <w:rPr>
          <w:sz w:val="18"/>
        </w:rPr>
        <w:t>Primeiro Grupamento de segurança de </w:t>
      </w:r>
      <w:r>
        <w:rPr>
          <w:spacing w:val="-2"/>
          <w:sz w:val="18"/>
        </w:rPr>
        <w:t>dignitários</w:t>
      </w:r>
    </w:p>
    <w:p>
      <w:pPr>
        <w:pStyle w:val="ListParagraph"/>
        <w:numPr>
          <w:ilvl w:val="4"/>
          <w:numId w:val="2"/>
        </w:numPr>
        <w:tabs>
          <w:tab w:pos="684" w:val="left" w:leader="none"/>
        </w:tabs>
        <w:spacing w:line="249" w:lineRule="auto" w:before="9" w:after="0"/>
        <w:ind w:left="234" w:right="6048" w:firstLine="0"/>
        <w:jc w:val="left"/>
        <w:rPr>
          <w:sz w:val="18"/>
        </w:rPr>
      </w:pPr>
      <w:r>
        <w:rPr>
          <w:sz w:val="18"/>
        </w:rPr>
        <w:t>Segundo</w:t>
      </w:r>
      <w:r>
        <w:rPr>
          <w:spacing w:val="-8"/>
          <w:sz w:val="18"/>
        </w:rPr>
        <w:t> </w:t>
      </w:r>
      <w:r>
        <w:rPr>
          <w:sz w:val="18"/>
        </w:rPr>
        <w:t>Grupamento</w:t>
      </w:r>
      <w:r>
        <w:rPr>
          <w:spacing w:val="-8"/>
          <w:sz w:val="18"/>
        </w:rPr>
        <w:t> </w:t>
      </w:r>
      <w:r>
        <w:rPr>
          <w:sz w:val="18"/>
        </w:rPr>
        <w:t>de</w:t>
      </w:r>
      <w:r>
        <w:rPr>
          <w:spacing w:val="-8"/>
          <w:sz w:val="18"/>
        </w:rPr>
        <w:t> </w:t>
      </w:r>
      <w:r>
        <w:rPr>
          <w:sz w:val="18"/>
        </w:rPr>
        <w:t>segurança</w:t>
      </w:r>
      <w:r>
        <w:rPr>
          <w:spacing w:val="-8"/>
          <w:sz w:val="18"/>
        </w:rPr>
        <w:t> </w:t>
      </w:r>
      <w:r>
        <w:rPr>
          <w:sz w:val="18"/>
        </w:rPr>
        <w:t>de</w:t>
      </w:r>
      <w:r>
        <w:rPr>
          <w:spacing w:val="-8"/>
          <w:sz w:val="18"/>
        </w:rPr>
        <w:t> </w:t>
      </w:r>
      <w:r>
        <w:rPr>
          <w:sz w:val="18"/>
        </w:rPr>
        <w:t>dignitários 2 Gerente da seção de segurança patrimonial;</w:t>
      </w:r>
    </w:p>
    <w:p>
      <w:pPr>
        <w:pStyle w:val="ListParagraph"/>
        <w:numPr>
          <w:ilvl w:val="1"/>
          <w:numId w:val="3"/>
        </w:numPr>
        <w:tabs>
          <w:tab w:pos="534" w:val="left" w:leader="none"/>
        </w:tabs>
        <w:spacing w:line="240" w:lineRule="auto" w:before="2" w:after="0"/>
        <w:ind w:left="534" w:right="0" w:hanging="300"/>
        <w:jc w:val="left"/>
        <w:rPr>
          <w:sz w:val="18"/>
        </w:rPr>
      </w:pPr>
      <w:r>
        <w:rPr>
          <w:sz w:val="18"/>
        </w:rPr>
        <w:t>Supervisor da seção de segurança </w:t>
      </w:r>
      <w:r>
        <w:rPr>
          <w:spacing w:val="-2"/>
          <w:sz w:val="18"/>
        </w:rPr>
        <w:t>patrimonial</w:t>
      </w:r>
    </w:p>
    <w:p>
      <w:pPr>
        <w:pStyle w:val="ListParagraph"/>
        <w:numPr>
          <w:ilvl w:val="2"/>
          <w:numId w:val="3"/>
        </w:numPr>
        <w:tabs>
          <w:tab w:pos="684" w:val="left" w:leader="none"/>
        </w:tabs>
        <w:spacing w:line="240" w:lineRule="auto" w:before="9" w:after="0"/>
        <w:ind w:left="684" w:right="0" w:hanging="450"/>
        <w:jc w:val="left"/>
        <w:rPr>
          <w:sz w:val="18"/>
        </w:rPr>
      </w:pPr>
      <w:r>
        <w:rPr>
          <w:sz w:val="18"/>
        </w:rPr>
        <w:t>Primeiro Grupamento de segurança </w:t>
      </w:r>
      <w:r>
        <w:rPr>
          <w:spacing w:val="-2"/>
          <w:sz w:val="18"/>
        </w:rPr>
        <w:t>patrimonial</w:t>
      </w:r>
    </w:p>
    <w:p>
      <w:pPr>
        <w:pStyle w:val="ListParagraph"/>
        <w:numPr>
          <w:ilvl w:val="2"/>
          <w:numId w:val="3"/>
        </w:numPr>
        <w:tabs>
          <w:tab w:pos="684" w:val="left" w:leader="none"/>
        </w:tabs>
        <w:spacing w:line="249" w:lineRule="auto" w:before="9" w:after="0"/>
        <w:ind w:left="234" w:right="6239" w:firstLine="0"/>
        <w:jc w:val="left"/>
        <w:rPr>
          <w:sz w:val="18"/>
        </w:rPr>
      </w:pPr>
      <w:r>
        <w:rPr>
          <w:sz w:val="18"/>
        </w:rPr>
        <w:t>Segundo</w:t>
      </w:r>
      <w:r>
        <w:rPr>
          <w:spacing w:val="-10"/>
          <w:sz w:val="18"/>
        </w:rPr>
        <w:t> </w:t>
      </w:r>
      <w:r>
        <w:rPr>
          <w:sz w:val="18"/>
        </w:rPr>
        <w:t>Grupamento</w:t>
      </w:r>
      <w:r>
        <w:rPr>
          <w:spacing w:val="-10"/>
          <w:sz w:val="18"/>
        </w:rPr>
        <w:t> </w:t>
      </w:r>
      <w:r>
        <w:rPr>
          <w:sz w:val="18"/>
        </w:rPr>
        <w:t>de</w:t>
      </w:r>
      <w:r>
        <w:rPr>
          <w:spacing w:val="-10"/>
          <w:sz w:val="18"/>
        </w:rPr>
        <w:t> </w:t>
      </w:r>
      <w:r>
        <w:rPr>
          <w:sz w:val="18"/>
        </w:rPr>
        <w:t>segurança</w:t>
      </w:r>
      <w:r>
        <w:rPr>
          <w:spacing w:val="-10"/>
          <w:sz w:val="18"/>
        </w:rPr>
        <w:t> </w:t>
      </w:r>
      <w:r>
        <w:rPr>
          <w:sz w:val="18"/>
        </w:rPr>
        <w:t>patrimonial IV - Gerência de Apoio Administrativo;</w:t>
      </w:r>
    </w:p>
    <w:p>
      <w:pPr>
        <w:pStyle w:val="ListParagraph"/>
        <w:numPr>
          <w:ilvl w:val="0"/>
          <w:numId w:val="4"/>
        </w:numPr>
        <w:tabs>
          <w:tab w:pos="444" w:val="left" w:leader="none"/>
        </w:tabs>
        <w:spacing w:line="240" w:lineRule="auto" w:before="1" w:after="0"/>
        <w:ind w:left="444" w:right="0" w:hanging="210"/>
        <w:jc w:val="left"/>
        <w:rPr>
          <w:sz w:val="18"/>
        </w:rPr>
      </w:pPr>
      <w:r>
        <w:rPr>
          <w:sz w:val="18"/>
        </w:rPr>
        <w:t>Gerente de Apoio </w:t>
      </w:r>
      <w:r>
        <w:rPr>
          <w:spacing w:val="-2"/>
          <w:sz w:val="18"/>
        </w:rPr>
        <w:t>Administrativo</w:t>
      </w:r>
    </w:p>
    <w:p>
      <w:pPr>
        <w:pStyle w:val="ListParagraph"/>
        <w:numPr>
          <w:ilvl w:val="1"/>
          <w:numId w:val="4"/>
        </w:numPr>
        <w:tabs>
          <w:tab w:pos="434" w:val="left" w:leader="none"/>
        </w:tabs>
        <w:spacing w:line="240" w:lineRule="auto" w:before="9" w:after="0"/>
        <w:ind w:left="434" w:right="0" w:hanging="200"/>
        <w:jc w:val="left"/>
        <w:rPr>
          <w:sz w:val="18"/>
        </w:rPr>
      </w:pPr>
      <w:r>
        <w:rPr>
          <w:sz w:val="18"/>
        </w:rPr>
        <w:t>Supervisor de Apoio </w:t>
      </w:r>
      <w:r>
        <w:rPr>
          <w:spacing w:val="-2"/>
          <w:sz w:val="18"/>
        </w:rPr>
        <w:t>Administrativo</w:t>
      </w:r>
    </w:p>
    <w:p>
      <w:pPr>
        <w:pStyle w:val="ListParagraph"/>
        <w:numPr>
          <w:ilvl w:val="2"/>
          <w:numId w:val="4"/>
        </w:numPr>
        <w:tabs>
          <w:tab w:pos="534" w:val="left" w:leader="none"/>
        </w:tabs>
        <w:spacing w:line="240" w:lineRule="auto" w:before="9" w:after="0"/>
        <w:ind w:left="534" w:right="0" w:hanging="300"/>
        <w:jc w:val="left"/>
        <w:rPr>
          <w:sz w:val="18"/>
        </w:rPr>
      </w:pPr>
      <w:r>
        <w:rPr>
          <w:spacing w:val="-2"/>
          <w:sz w:val="18"/>
        </w:rPr>
        <w:t>Secretário</w:t>
      </w:r>
    </w:p>
    <w:p>
      <w:pPr>
        <w:pStyle w:val="BodyText"/>
        <w:spacing w:before="0"/>
        <w:ind w:left="0"/>
      </w:pPr>
    </w:p>
    <w:p>
      <w:pPr>
        <w:pStyle w:val="BodyText"/>
        <w:spacing w:before="27"/>
        <w:ind w:left="0"/>
      </w:pPr>
    </w:p>
    <w:p>
      <w:pPr>
        <w:pStyle w:val="BodyText"/>
        <w:spacing w:before="0"/>
      </w:pPr>
      <w:r>
        <w:rPr/>
        <w:t>CAPÍTULO </w:t>
      </w:r>
      <w:r>
        <w:rPr>
          <w:spacing w:val="-5"/>
        </w:rPr>
        <w:t>III</w:t>
      </w:r>
    </w:p>
    <w:p>
      <w:pPr>
        <w:pStyle w:val="BodyText"/>
      </w:pPr>
      <w:r>
        <w:rPr/>
        <w:t>Da </w:t>
      </w:r>
      <w:r>
        <w:rPr>
          <w:spacing w:val="-2"/>
        </w:rPr>
        <w:t>Chefia</w:t>
      </w:r>
    </w:p>
    <w:p>
      <w:pPr>
        <w:pStyle w:val="BodyText"/>
        <w:spacing w:before="18"/>
        <w:ind w:left="0"/>
      </w:pPr>
    </w:p>
    <w:p>
      <w:pPr>
        <w:pStyle w:val="BodyText"/>
        <w:spacing w:line="249" w:lineRule="auto" w:before="0"/>
        <w:ind w:right="226"/>
        <w:jc w:val="both"/>
      </w:pPr>
      <w:r>
        <w:rPr/>
        <w:t>Art. 5º. O cargo de Chefe da ASS/PGJ será exercido por oficial da ativa da Polícia Militar do Estado de Alagoas, escolhido nos termos do art. 120 da Lei Complementar nº 15/96 de 22 de novembro de 1996, o qual terá a atribuição de coordenar as atividades e representar funcionalmente a ASS/PGJ.</w:t>
      </w:r>
    </w:p>
    <w:p>
      <w:pPr>
        <w:pStyle w:val="BodyText"/>
        <w:spacing w:before="12"/>
        <w:ind w:left="0"/>
      </w:pPr>
    </w:p>
    <w:p>
      <w:pPr>
        <w:pStyle w:val="BodyText"/>
        <w:spacing w:before="0"/>
      </w:pPr>
      <w:r>
        <w:rPr/>
        <w:t>Art. 6º. Compete ao Chefe da </w:t>
      </w:r>
      <w:r>
        <w:rPr>
          <w:spacing w:val="-2"/>
        </w:rPr>
        <w:t>ASS/PGJ:</w:t>
      </w:r>
    </w:p>
    <w:p>
      <w:pPr>
        <w:pStyle w:val="ListParagraph"/>
        <w:numPr>
          <w:ilvl w:val="0"/>
          <w:numId w:val="5"/>
        </w:numPr>
        <w:tabs>
          <w:tab w:pos="334" w:val="left" w:leader="none"/>
        </w:tabs>
        <w:spacing w:line="240" w:lineRule="auto" w:before="9" w:after="0"/>
        <w:ind w:left="334" w:right="0" w:hanging="100"/>
        <w:jc w:val="left"/>
        <w:rPr>
          <w:sz w:val="18"/>
        </w:rPr>
      </w:pPr>
      <w:r>
        <w:rPr>
          <w:sz w:val="18"/>
        </w:rPr>
        <w:t>– assessorar diretamente o Procurador-Geral de </w:t>
      </w:r>
      <w:r>
        <w:rPr>
          <w:spacing w:val="-2"/>
          <w:sz w:val="18"/>
        </w:rPr>
        <w:t>Justiça;</w:t>
      </w:r>
    </w:p>
    <w:p>
      <w:pPr>
        <w:pStyle w:val="ListParagraph"/>
        <w:numPr>
          <w:ilvl w:val="0"/>
          <w:numId w:val="5"/>
        </w:numPr>
        <w:tabs>
          <w:tab w:pos="390" w:val="left" w:leader="none"/>
        </w:tabs>
        <w:spacing w:line="249" w:lineRule="auto" w:before="9" w:after="0"/>
        <w:ind w:left="234" w:right="230" w:firstLine="0"/>
        <w:jc w:val="left"/>
        <w:rPr>
          <w:sz w:val="18"/>
        </w:rPr>
      </w:pPr>
      <w:r>
        <w:rPr>
          <w:sz w:val="18"/>
        </w:rPr>
        <w:t>– responder perante o Comandante-Geral pela administração e emprego da OPM, de acordo com os procedimentos legais e </w:t>
      </w:r>
      <w:r>
        <w:rPr>
          <w:spacing w:val="-2"/>
          <w:sz w:val="18"/>
        </w:rPr>
        <w:t>regulamentares;</w:t>
      </w:r>
    </w:p>
    <w:p>
      <w:pPr>
        <w:pStyle w:val="ListParagraph"/>
        <w:numPr>
          <w:ilvl w:val="0"/>
          <w:numId w:val="5"/>
        </w:numPr>
        <w:tabs>
          <w:tab w:pos="434" w:val="left" w:leader="none"/>
        </w:tabs>
        <w:spacing w:line="240" w:lineRule="auto" w:before="1" w:after="0"/>
        <w:ind w:left="434" w:right="0" w:hanging="200"/>
        <w:jc w:val="left"/>
        <w:rPr>
          <w:sz w:val="18"/>
        </w:rPr>
      </w:pPr>
      <w:r>
        <w:rPr>
          <w:sz w:val="18"/>
        </w:rPr>
        <w:t>– assegurar o cumprimento dos planos e programas, ordens e diretrizes do Procurador-Geral de Justiça e do Comando-</w:t>
      </w:r>
      <w:r>
        <w:rPr>
          <w:spacing w:val="-2"/>
          <w:sz w:val="18"/>
        </w:rPr>
        <w:t>Geral;</w:t>
      </w:r>
    </w:p>
    <w:p>
      <w:pPr>
        <w:pStyle w:val="ListParagraph"/>
        <w:numPr>
          <w:ilvl w:val="0"/>
          <w:numId w:val="5"/>
        </w:numPr>
        <w:tabs>
          <w:tab w:pos="454" w:val="left" w:leader="none"/>
        </w:tabs>
        <w:spacing w:line="240" w:lineRule="auto" w:before="9" w:after="0"/>
        <w:ind w:left="454" w:right="0" w:hanging="220"/>
        <w:jc w:val="left"/>
        <w:rPr>
          <w:sz w:val="18"/>
        </w:rPr>
      </w:pPr>
      <w:r>
        <w:rPr>
          <w:sz w:val="18"/>
        </w:rPr>
        <w:t>– praticar atos administrativos da sua competência, bem como os que lhe forem delegados por autoridade </w:t>
      </w:r>
      <w:r>
        <w:rPr>
          <w:spacing w:val="-2"/>
          <w:sz w:val="18"/>
        </w:rPr>
        <w:t>competente;</w:t>
      </w:r>
    </w:p>
    <w:p>
      <w:pPr>
        <w:pStyle w:val="ListParagraph"/>
        <w:numPr>
          <w:ilvl w:val="0"/>
          <w:numId w:val="5"/>
        </w:numPr>
        <w:tabs>
          <w:tab w:pos="421" w:val="left" w:leader="none"/>
        </w:tabs>
        <w:spacing w:line="249" w:lineRule="auto" w:before="9" w:after="0"/>
        <w:ind w:left="234" w:right="230" w:firstLine="0"/>
        <w:jc w:val="left"/>
        <w:rPr>
          <w:sz w:val="18"/>
        </w:rPr>
      </w:pPr>
      <w:r>
        <w:rPr>
          <w:sz w:val="18"/>
        </w:rPr>
        <w:t>–</w:t>
      </w:r>
      <w:r>
        <w:rPr>
          <w:spacing w:val="34"/>
          <w:sz w:val="18"/>
        </w:rPr>
        <w:t> </w:t>
      </w:r>
      <w:r>
        <w:rPr>
          <w:sz w:val="18"/>
        </w:rPr>
        <w:t>preservar</w:t>
      </w:r>
      <w:r>
        <w:rPr>
          <w:spacing w:val="34"/>
          <w:sz w:val="18"/>
        </w:rPr>
        <w:t> </w:t>
      </w:r>
      <w:r>
        <w:rPr>
          <w:sz w:val="18"/>
        </w:rPr>
        <w:t>e</w:t>
      </w:r>
      <w:r>
        <w:rPr>
          <w:spacing w:val="34"/>
          <w:sz w:val="18"/>
        </w:rPr>
        <w:t> </w:t>
      </w:r>
      <w:r>
        <w:rPr>
          <w:sz w:val="18"/>
        </w:rPr>
        <w:t>garantir</w:t>
      </w:r>
      <w:r>
        <w:rPr>
          <w:spacing w:val="34"/>
          <w:sz w:val="18"/>
        </w:rPr>
        <w:t> </w:t>
      </w:r>
      <w:r>
        <w:rPr>
          <w:sz w:val="18"/>
        </w:rPr>
        <w:t>a</w:t>
      </w:r>
      <w:r>
        <w:rPr>
          <w:spacing w:val="34"/>
          <w:sz w:val="18"/>
        </w:rPr>
        <w:t> </w:t>
      </w:r>
      <w:r>
        <w:rPr>
          <w:sz w:val="18"/>
        </w:rPr>
        <w:t>incolumidade</w:t>
      </w:r>
      <w:r>
        <w:rPr>
          <w:spacing w:val="34"/>
          <w:sz w:val="18"/>
        </w:rPr>
        <w:t> </w:t>
      </w:r>
      <w:r>
        <w:rPr>
          <w:sz w:val="18"/>
        </w:rPr>
        <w:t>e</w:t>
      </w:r>
      <w:r>
        <w:rPr>
          <w:spacing w:val="34"/>
          <w:sz w:val="18"/>
        </w:rPr>
        <w:t> </w:t>
      </w:r>
      <w:r>
        <w:rPr>
          <w:sz w:val="18"/>
        </w:rPr>
        <w:t>integridade</w:t>
      </w:r>
      <w:r>
        <w:rPr>
          <w:spacing w:val="34"/>
          <w:sz w:val="18"/>
        </w:rPr>
        <w:t> </w:t>
      </w:r>
      <w:r>
        <w:rPr>
          <w:sz w:val="18"/>
        </w:rPr>
        <w:t>física,</w:t>
      </w:r>
      <w:r>
        <w:rPr>
          <w:spacing w:val="34"/>
          <w:sz w:val="18"/>
        </w:rPr>
        <w:t> </w:t>
      </w:r>
      <w:r>
        <w:rPr>
          <w:sz w:val="18"/>
        </w:rPr>
        <w:t>moral,</w:t>
      </w:r>
      <w:r>
        <w:rPr>
          <w:spacing w:val="34"/>
          <w:sz w:val="18"/>
        </w:rPr>
        <w:t> </w:t>
      </w:r>
      <w:r>
        <w:rPr>
          <w:sz w:val="18"/>
        </w:rPr>
        <w:t>funcional</w:t>
      </w:r>
      <w:r>
        <w:rPr>
          <w:spacing w:val="34"/>
          <w:sz w:val="18"/>
        </w:rPr>
        <w:t> </w:t>
      </w:r>
      <w:r>
        <w:rPr>
          <w:sz w:val="18"/>
        </w:rPr>
        <w:t>e</w:t>
      </w:r>
      <w:r>
        <w:rPr>
          <w:spacing w:val="34"/>
          <w:sz w:val="18"/>
        </w:rPr>
        <w:t> </w:t>
      </w:r>
      <w:r>
        <w:rPr>
          <w:sz w:val="18"/>
        </w:rPr>
        <w:t>psíquica</w:t>
      </w:r>
      <w:r>
        <w:rPr>
          <w:spacing w:val="34"/>
          <w:sz w:val="18"/>
        </w:rPr>
        <w:t> </w:t>
      </w:r>
      <w:r>
        <w:rPr>
          <w:sz w:val="18"/>
        </w:rPr>
        <w:t>do</w:t>
      </w:r>
      <w:r>
        <w:rPr>
          <w:spacing w:val="34"/>
          <w:sz w:val="18"/>
        </w:rPr>
        <w:t> </w:t>
      </w:r>
      <w:r>
        <w:rPr>
          <w:sz w:val="18"/>
        </w:rPr>
        <w:t>Procurador-Geral</w:t>
      </w:r>
      <w:r>
        <w:rPr>
          <w:spacing w:val="34"/>
          <w:sz w:val="18"/>
        </w:rPr>
        <w:t> </w:t>
      </w:r>
      <w:r>
        <w:rPr>
          <w:sz w:val="18"/>
        </w:rPr>
        <w:t>de</w:t>
      </w:r>
      <w:r>
        <w:rPr>
          <w:spacing w:val="34"/>
          <w:sz w:val="18"/>
        </w:rPr>
        <w:t> </w:t>
      </w:r>
      <w:r>
        <w:rPr>
          <w:sz w:val="18"/>
        </w:rPr>
        <w:t>Justiça</w:t>
      </w:r>
      <w:r>
        <w:rPr>
          <w:spacing w:val="34"/>
          <w:sz w:val="18"/>
        </w:rPr>
        <w:t> </w:t>
      </w:r>
      <w:r>
        <w:rPr>
          <w:sz w:val="18"/>
        </w:rPr>
        <w:t>e familiares, bem como das demais autoridades da instituição;</w:t>
      </w:r>
    </w:p>
    <w:p>
      <w:pPr>
        <w:pStyle w:val="ListParagraph"/>
        <w:numPr>
          <w:ilvl w:val="0"/>
          <w:numId w:val="5"/>
        </w:numPr>
        <w:tabs>
          <w:tab w:pos="454" w:val="left" w:leader="none"/>
        </w:tabs>
        <w:spacing w:line="240" w:lineRule="auto" w:before="2" w:after="0"/>
        <w:ind w:left="454" w:right="0" w:hanging="220"/>
        <w:jc w:val="left"/>
        <w:rPr>
          <w:sz w:val="18"/>
        </w:rPr>
      </w:pPr>
      <w:r>
        <w:rPr>
          <w:sz w:val="18"/>
        </w:rPr>
        <w:t>– acompanhar, diariamente, a agenda do Procurador-Geral de Justiça adotando as providências da sua </w:t>
      </w:r>
      <w:r>
        <w:rPr>
          <w:spacing w:val="-2"/>
          <w:sz w:val="18"/>
        </w:rPr>
        <w:t>alçada;</w:t>
      </w:r>
    </w:p>
    <w:p>
      <w:pPr>
        <w:pStyle w:val="ListParagraph"/>
        <w:numPr>
          <w:ilvl w:val="0"/>
          <w:numId w:val="5"/>
        </w:numPr>
        <w:tabs>
          <w:tab w:pos="504" w:val="left" w:leader="none"/>
        </w:tabs>
        <w:spacing w:line="240" w:lineRule="auto" w:before="9" w:after="0"/>
        <w:ind w:left="504" w:right="0" w:hanging="270"/>
        <w:jc w:val="left"/>
        <w:rPr>
          <w:sz w:val="18"/>
        </w:rPr>
      </w:pPr>
      <w:r>
        <w:rPr>
          <w:sz w:val="18"/>
        </w:rPr>
        <w:t>– representar o Procurador-Geral de Justiça em solenidades e eventos, quando previamente </w:t>
      </w:r>
      <w:r>
        <w:rPr>
          <w:spacing w:val="-2"/>
          <w:sz w:val="18"/>
        </w:rPr>
        <w:t>designado;</w:t>
      </w:r>
    </w:p>
    <w:p>
      <w:pPr>
        <w:pStyle w:val="ListParagraph"/>
        <w:numPr>
          <w:ilvl w:val="0"/>
          <w:numId w:val="5"/>
        </w:numPr>
        <w:tabs>
          <w:tab w:pos="579" w:val="left" w:leader="none"/>
        </w:tabs>
        <w:spacing w:line="249" w:lineRule="auto" w:before="9" w:after="0"/>
        <w:ind w:left="234" w:right="227" w:firstLine="0"/>
        <w:jc w:val="left"/>
        <w:rPr>
          <w:sz w:val="18"/>
        </w:rPr>
      </w:pPr>
      <w:r>
        <w:rPr>
          <w:sz w:val="18"/>
        </w:rPr>
        <w:t>–</w:t>
      </w:r>
      <w:r>
        <w:rPr>
          <w:spacing w:val="35"/>
          <w:sz w:val="18"/>
        </w:rPr>
        <w:t> </w:t>
      </w:r>
      <w:r>
        <w:rPr>
          <w:sz w:val="18"/>
        </w:rPr>
        <w:t>recepcionar</w:t>
      </w:r>
      <w:r>
        <w:rPr>
          <w:spacing w:val="35"/>
          <w:sz w:val="18"/>
        </w:rPr>
        <w:t> </w:t>
      </w:r>
      <w:r>
        <w:rPr>
          <w:sz w:val="18"/>
        </w:rPr>
        <w:t>as</w:t>
      </w:r>
      <w:r>
        <w:rPr>
          <w:spacing w:val="35"/>
          <w:sz w:val="18"/>
        </w:rPr>
        <w:t> </w:t>
      </w:r>
      <w:r>
        <w:rPr>
          <w:sz w:val="18"/>
        </w:rPr>
        <w:t>autoridades</w:t>
      </w:r>
      <w:r>
        <w:rPr>
          <w:spacing w:val="35"/>
          <w:sz w:val="18"/>
        </w:rPr>
        <w:t> </w:t>
      </w:r>
      <w:r>
        <w:rPr>
          <w:sz w:val="18"/>
        </w:rPr>
        <w:t>militares,</w:t>
      </w:r>
      <w:r>
        <w:rPr>
          <w:spacing w:val="35"/>
          <w:sz w:val="18"/>
        </w:rPr>
        <w:t> </w:t>
      </w:r>
      <w:r>
        <w:rPr>
          <w:sz w:val="18"/>
        </w:rPr>
        <w:t>policiais</w:t>
      </w:r>
      <w:r>
        <w:rPr>
          <w:spacing w:val="35"/>
          <w:sz w:val="18"/>
        </w:rPr>
        <w:t> </w:t>
      </w:r>
      <w:r>
        <w:rPr>
          <w:sz w:val="18"/>
        </w:rPr>
        <w:t>e</w:t>
      </w:r>
      <w:r>
        <w:rPr>
          <w:spacing w:val="35"/>
          <w:sz w:val="18"/>
        </w:rPr>
        <w:t> </w:t>
      </w:r>
      <w:r>
        <w:rPr>
          <w:sz w:val="18"/>
        </w:rPr>
        <w:t>policiais</w:t>
      </w:r>
      <w:r>
        <w:rPr>
          <w:spacing w:val="35"/>
          <w:sz w:val="18"/>
        </w:rPr>
        <w:t> </w:t>
      </w:r>
      <w:r>
        <w:rPr>
          <w:sz w:val="18"/>
        </w:rPr>
        <w:t>militares</w:t>
      </w:r>
      <w:r>
        <w:rPr>
          <w:spacing w:val="35"/>
          <w:sz w:val="18"/>
        </w:rPr>
        <w:t> </w:t>
      </w:r>
      <w:r>
        <w:rPr>
          <w:sz w:val="18"/>
        </w:rPr>
        <w:t>que</w:t>
      </w:r>
      <w:r>
        <w:rPr>
          <w:spacing w:val="35"/>
          <w:sz w:val="18"/>
        </w:rPr>
        <w:t> </w:t>
      </w:r>
      <w:r>
        <w:rPr>
          <w:sz w:val="18"/>
        </w:rPr>
        <w:t>tenham</w:t>
      </w:r>
      <w:r>
        <w:rPr>
          <w:spacing w:val="35"/>
          <w:sz w:val="18"/>
        </w:rPr>
        <w:t> </w:t>
      </w:r>
      <w:r>
        <w:rPr>
          <w:sz w:val="18"/>
        </w:rPr>
        <w:t>audiência</w:t>
      </w:r>
      <w:r>
        <w:rPr>
          <w:spacing w:val="35"/>
          <w:sz w:val="18"/>
        </w:rPr>
        <w:t> </w:t>
      </w:r>
      <w:r>
        <w:rPr>
          <w:sz w:val="18"/>
        </w:rPr>
        <w:t>com</w:t>
      </w:r>
      <w:r>
        <w:rPr>
          <w:spacing w:val="35"/>
          <w:sz w:val="18"/>
        </w:rPr>
        <w:t> </w:t>
      </w:r>
      <w:r>
        <w:rPr>
          <w:sz w:val="18"/>
        </w:rPr>
        <w:t>o</w:t>
      </w:r>
      <w:r>
        <w:rPr>
          <w:spacing w:val="35"/>
          <w:sz w:val="18"/>
        </w:rPr>
        <w:t> </w:t>
      </w:r>
      <w:r>
        <w:rPr>
          <w:sz w:val="18"/>
        </w:rPr>
        <w:t>Procurador-Geral</w:t>
      </w:r>
      <w:r>
        <w:rPr>
          <w:spacing w:val="35"/>
          <w:sz w:val="18"/>
        </w:rPr>
        <w:t> </w:t>
      </w:r>
      <w:r>
        <w:rPr>
          <w:sz w:val="18"/>
        </w:rPr>
        <w:t>de </w:t>
      </w:r>
      <w:r>
        <w:rPr>
          <w:spacing w:val="-2"/>
          <w:sz w:val="18"/>
        </w:rPr>
        <w:t>Justiça;</w:t>
      </w:r>
    </w:p>
    <w:p>
      <w:pPr>
        <w:pStyle w:val="ListParagraph"/>
        <w:numPr>
          <w:ilvl w:val="0"/>
          <w:numId w:val="5"/>
        </w:numPr>
        <w:tabs>
          <w:tab w:pos="454" w:val="left" w:leader="none"/>
        </w:tabs>
        <w:spacing w:line="240" w:lineRule="auto" w:before="1" w:after="0"/>
        <w:ind w:left="454" w:right="0" w:hanging="220"/>
        <w:jc w:val="left"/>
        <w:rPr>
          <w:sz w:val="18"/>
        </w:rPr>
      </w:pPr>
      <w:r>
        <w:rPr>
          <w:sz w:val="18"/>
        </w:rPr>
        <w:t>– manter contato com o Comandante-Geral da PMAL, para apoio às ações da ASS/PGJ, quando </w:t>
      </w:r>
      <w:r>
        <w:rPr>
          <w:spacing w:val="-2"/>
          <w:sz w:val="18"/>
        </w:rPr>
        <w:t>necessário;</w:t>
      </w:r>
    </w:p>
    <w:p>
      <w:pPr>
        <w:pStyle w:val="ListParagraph"/>
        <w:numPr>
          <w:ilvl w:val="0"/>
          <w:numId w:val="5"/>
        </w:numPr>
        <w:tabs>
          <w:tab w:pos="404" w:val="left" w:leader="none"/>
        </w:tabs>
        <w:spacing w:line="240" w:lineRule="auto" w:before="9" w:after="0"/>
        <w:ind w:left="404" w:right="0" w:hanging="170"/>
        <w:jc w:val="left"/>
        <w:rPr>
          <w:sz w:val="18"/>
        </w:rPr>
      </w:pPr>
      <w:r>
        <w:rPr>
          <w:sz w:val="18"/>
        </w:rPr>
        <w:t>– convocar e presidir reuniões com os oficiais, visando manter a coesão e a doutrina implantada pelo </w:t>
      </w:r>
      <w:r>
        <w:rPr>
          <w:spacing w:val="-2"/>
          <w:sz w:val="18"/>
        </w:rPr>
        <w:t>comando;</w:t>
      </w:r>
    </w:p>
    <w:p>
      <w:pPr>
        <w:pStyle w:val="ListParagraph"/>
        <w:numPr>
          <w:ilvl w:val="0"/>
          <w:numId w:val="5"/>
        </w:numPr>
        <w:tabs>
          <w:tab w:pos="454" w:val="left" w:leader="none"/>
        </w:tabs>
        <w:spacing w:line="240" w:lineRule="auto" w:before="9" w:after="0"/>
        <w:ind w:left="454" w:right="0" w:hanging="220"/>
        <w:jc w:val="left"/>
        <w:rPr>
          <w:sz w:val="18"/>
        </w:rPr>
      </w:pPr>
      <w:r>
        <w:rPr>
          <w:sz w:val="18"/>
        </w:rPr>
        <w:t>– planejar e coordenar as ações de inteligência solicitadas pelo Procurador-Geral de </w:t>
      </w:r>
      <w:r>
        <w:rPr>
          <w:spacing w:val="-2"/>
          <w:sz w:val="18"/>
        </w:rPr>
        <w:t>Justiça;</w:t>
      </w:r>
    </w:p>
    <w:p>
      <w:pPr>
        <w:pStyle w:val="ListParagraph"/>
        <w:numPr>
          <w:ilvl w:val="0"/>
          <w:numId w:val="5"/>
        </w:numPr>
        <w:tabs>
          <w:tab w:pos="510" w:val="left" w:leader="none"/>
        </w:tabs>
        <w:spacing w:line="249" w:lineRule="auto" w:before="9" w:after="0"/>
        <w:ind w:left="234" w:right="231" w:firstLine="0"/>
        <w:jc w:val="left"/>
        <w:rPr>
          <w:sz w:val="18"/>
        </w:rPr>
      </w:pPr>
      <w:r>
        <w:rPr>
          <w:sz w:val="18"/>
        </w:rPr>
        <w:t>– indicar, após apreciação de conduta, ao Procurador-Geral de Justiça, os nomes dos policiais militares que devam servir à </w:t>
      </w:r>
      <w:r>
        <w:rPr>
          <w:spacing w:val="-2"/>
          <w:sz w:val="18"/>
        </w:rPr>
        <w:t>ASS/PGJ;</w:t>
      </w:r>
    </w:p>
    <w:p>
      <w:pPr>
        <w:pStyle w:val="ListParagraph"/>
        <w:numPr>
          <w:ilvl w:val="0"/>
          <w:numId w:val="5"/>
        </w:numPr>
        <w:tabs>
          <w:tab w:pos="554" w:val="left" w:leader="none"/>
        </w:tabs>
        <w:spacing w:line="240" w:lineRule="auto" w:before="2" w:after="0"/>
        <w:ind w:left="554" w:right="0" w:hanging="320"/>
        <w:jc w:val="left"/>
        <w:rPr>
          <w:sz w:val="18"/>
        </w:rPr>
      </w:pPr>
      <w:r>
        <w:rPr>
          <w:sz w:val="18"/>
        </w:rPr>
        <w:t>– solicitar o pagamento de diárias e passagens, quando </w:t>
      </w:r>
      <w:r>
        <w:rPr>
          <w:spacing w:val="-2"/>
          <w:sz w:val="18"/>
        </w:rPr>
        <w:t>necessário;</w:t>
      </w:r>
    </w:p>
    <w:p>
      <w:pPr>
        <w:pStyle w:val="ListParagraph"/>
        <w:numPr>
          <w:ilvl w:val="0"/>
          <w:numId w:val="5"/>
        </w:numPr>
        <w:tabs>
          <w:tab w:pos="587" w:val="left" w:leader="none"/>
        </w:tabs>
        <w:spacing w:line="249" w:lineRule="auto" w:before="9" w:after="0"/>
        <w:ind w:left="234" w:right="228" w:firstLine="0"/>
        <w:jc w:val="both"/>
        <w:rPr>
          <w:sz w:val="18"/>
        </w:rPr>
      </w:pPr>
      <w:r>
        <w:rPr>
          <w:sz w:val="18"/>
        </w:rPr>
        <w:t>– interagir com outros órgãos de segurança pública, com o objetivo de obter dados de interesse do Ministério Público do Estado de Alagoas.</w:t>
      </w:r>
    </w:p>
    <w:p>
      <w:pPr>
        <w:pStyle w:val="BodyText"/>
        <w:spacing w:before="10"/>
        <w:ind w:left="0"/>
      </w:pPr>
    </w:p>
    <w:p>
      <w:pPr>
        <w:pStyle w:val="BodyText"/>
        <w:spacing w:before="0"/>
        <w:jc w:val="both"/>
      </w:pPr>
      <w:r>
        <w:rPr/>
        <w:t>CAPÍTULO </w:t>
      </w:r>
      <w:r>
        <w:rPr>
          <w:spacing w:val="-5"/>
        </w:rPr>
        <w:t>IV</w:t>
      </w:r>
    </w:p>
    <w:p>
      <w:pPr>
        <w:pStyle w:val="BodyText"/>
      </w:pPr>
      <w:r>
        <w:rPr/>
        <w:t>Da </w:t>
      </w:r>
      <w:r>
        <w:rPr>
          <w:spacing w:val="-2"/>
        </w:rPr>
        <w:t>Subchefia</w:t>
      </w:r>
    </w:p>
    <w:p>
      <w:pPr>
        <w:pStyle w:val="BodyText"/>
        <w:spacing w:before="18"/>
        <w:ind w:left="0"/>
      </w:pPr>
    </w:p>
    <w:p>
      <w:pPr>
        <w:pStyle w:val="BodyText"/>
        <w:spacing w:line="249" w:lineRule="auto" w:before="0"/>
        <w:ind w:right="228"/>
        <w:jc w:val="both"/>
      </w:pPr>
      <w:r>
        <w:rPr/>
        <w:t>Art. 7º. O cargo de subchefe da ASS/PGJ será exercido por oficial da ativa da Polícia Militar do Estado de Alagoas, de livre nomeação pelo Governador do Estado, por meio de Decreto, quando solicitado pelo Procurador-Geral de Justiça.</w:t>
      </w:r>
    </w:p>
    <w:p>
      <w:pPr>
        <w:pStyle w:val="BodyText"/>
        <w:spacing w:before="11"/>
        <w:ind w:left="0"/>
      </w:pPr>
    </w:p>
    <w:p>
      <w:pPr>
        <w:pStyle w:val="BodyText"/>
        <w:spacing w:before="0"/>
      </w:pPr>
      <w:r>
        <w:rPr/>
        <w:t>Art. 8°. Compete ao Subchefe da </w:t>
      </w:r>
      <w:r>
        <w:rPr>
          <w:spacing w:val="-2"/>
        </w:rPr>
        <w:t>ASS/PGJ:</w:t>
      </w:r>
    </w:p>
    <w:p>
      <w:pPr>
        <w:pStyle w:val="ListParagraph"/>
        <w:numPr>
          <w:ilvl w:val="0"/>
          <w:numId w:val="6"/>
        </w:numPr>
        <w:tabs>
          <w:tab w:pos="334" w:val="left" w:leader="none"/>
        </w:tabs>
        <w:spacing w:line="240" w:lineRule="auto" w:before="9" w:after="0"/>
        <w:ind w:left="334" w:right="0" w:hanging="100"/>
        <w:jc w:val="left"/>
        <w:rPr>
          <w:sz w:val="18"/>
        </w:rPr>
      </w:pPr>
      <w:r>
        <w:rPr>
          <w:sz w:val="18"/>
        </w:rPr>
        <w:t>– substituir o Chefe nos seus afastamentos e </w:t>
      </w:r>
      <w:r>
        <w:rPr>
          <w:spacing w:val="-2"/>
          <w:sz w:val="18"/>
        </w:rPr>
        <w:t>impedimentos;</w:t>
      </w:r>
    </w:p>
    <w:p>
      <w:pPr>
        <w:pStyle w:val="ListParagraph"/>
        <w:numPr>
          <w:ilvl w:val="0"/>
          <w:numId w:val="6"/>
        </w:numPr>
        <w:tabs>
          <w:tab w:pos="384" w:val="left" w:leader="none"/>
        </w:tabs>
        <w:spacing w:line="240" w:lineRule="auto" w:before="9" w:after="0"/>
        <w:ind w:left="384" w:right="0" w:hanging="150"/>
        <w:jc w:val="left"/>
        <w:rPr>
          <w:sz w:val="18"/>
        </w:rPr>
      </w:pPr>
      <w:r>
        <w:rPr>
          <w:sz w:val="18"/>
        </w:rPr>
        <w:t>– auxiliar diretamente o Chefe em suas </w:t>
      </w:r>
      <w:r>
        <w:rPr>
          <w:spacing w:val="-2"/>
          <w:sz w:val="18"/>
        </w:rPr>
        <w:t>atribuições;</w:t>
      </w:r>
    </w:p>
    <w:p>
      <w:pPr>
        <w:pStyle w:val="ListParagraph"/>
        <w:numPr>
          <w:ilvl w:val="0"/>
          <w:numId w:val="6"/>
        </w:numPr>
        <w:tabs>
          <w:tab w:pos="434" w:val="left" w:leader="none"/>
        </w:tabs>
        <w:spacing w:line="240" w:lineRule="auto" w:before="9" w:after="0"/>
        <w:ind w:left="434" w:right="0" w:hanging="200"/>
        <w:jc w:val="left"/>
        <w:rPr>
          <w:sz w:val="18"/>
        </w:rPr>
      </w:pPr>
      <w:r>
        <w:rPr>
          <w:sz w:val="18"/>
        </w:rPr>
        <w:t>– coordenar, controlar, supervisionar e fiscalizar as diretrizes e ordens relativas aos serviços da </w:t>
      </w:r>
      <w:r>
        <w:rPr>
          <w:spacing w:val="-2"/>
          <w:sz w:val="18"/>
        </w:rPr>
        <w:t>ASS/PGJ;</w:t>
      </w:r>
    </w:p>
    <w:p>
      <w:pPr>
        <w:pStyle w:val="ListParagraph"/>
        <w:numPr>
          <w:ilvl w:val="0"/>
          <w:numId w:val="6"/>
        </w:numPr>
        <w:tabs>
          <w:tab w:pos="454" w:val="left" w:leader="none"/>
        </w:tabs>
        <w:spacing w:line="240" w:lineRule="auto" w:before="9" w:after="0"/>
        <w:ind w:left="454" w:right="0" w:hanging="220"/>
        <w:jc w:val="left"/>
        <w:rPr>
          <w:sz w:val="18"/>
        </w:rPr>
      </w:pPr>
      <w:r>
        <w:rPr>
          <w:sz w:val="18"/>
        </w:rPr>
        <w:t>– cumprir e fazer cumprir as diretrizes e ordens oriundas da Chefia da </w:t>
      </w:r>
      <w:r>
        <w:rPr>
          <w:spacing w:val="-2"/>
          <w:sz w:val="18"/>
        </w:rPr>
        <w:t>Assessoria;</w:t>
      </w:r>
    </w:p>
    <w:p>
      <w:pPr>
        <w:pStyle w:val="ListParagraph"/>
        <w:numPr>
          <w:ilvl w:val="0"/>
          <w:numId w:val="6"/>
        </w:numPr>
        <w:tabs>
          <w:tab w:pos="404" w:val="left" w:leader="none"/>
        </w:tabs>
        <w:spacing w:line="240" w:lineRule="auto" w:before="9" w:after="0"/>
        <w:ind w:left="404" w:right="0" w:hanging="170"/>
        <w:jc w:val="left"/>
        <w:rPr>
          <w:sz w:val="18"/>
        </w:rPr>
      </w:pPr>
      <w:r>
        <w:rPr>
          <w:sz w:val="18"/>
        </w:rPr>
        <w:t>– encarregar-se dos assuntos relacionados à disciplina das praças da </w:t>
      </w:r>
      <w:r>
        <w:rPr>
          <w:spacing w:val="-2"/>
          <w:sz w:val="18"/>
        </w:rPr>
        <w:t>ASS/PGJ;</w:t>
      </w:r>
    </w:p>
    <w:p>
      <w:pPr>
        <w:pStyle w:val="ListParagraph"/>
        <w:numPr>
          <w:ilvl w:val="0"/>
          <w:numId w:val="6"/>
        </w:numPr>
        <w:tabs>
          <w:tab w:pos="454" w:val="left" w:leader="none"/>
        </w:tabs>
        <w:spacing w:line="240" w:lineRule="auto" w:before="9" w:after="0"/>
        <w:ind w:left="454" w:right="0" w:hanging="220"/>
        <w:jc w:val="left"/>
        <w:rPr>
          <w:sz w:val="18"/>
        </w:rPr>
      </w:pPr>
      <w:r>
        <w:rPr>
          <w:sz w:val="18"/>
        </w:rPr>
        <w:t>– autorizar a requisição de material permanente e de consumo, bem como fiscalizar o material bélico da Assessoria </w:t>
      </w:r>
      <w:r>
        <w:rPr>
          <w:spacing w:val="-2"/>
          <w:sz w:val="18"/>
        </w:rPr>
        <w:t>Militar;</w:t>
      </w:r>
    </w:p>
    <w:p>
      <w:pPr>
        <w:pStyle w:val="ListParagraph"/>
        <w:numPr>
          <w:ilvl w:val="0"/>
          <w:numId w:val="6"/>
        </w:numPr>
        <w:tabs>
          <w:tab w:pos="504" w:val="left" w:leader="none"/>
        </w:tabs>
        <w:spacing w:line="240" w:lineRule="auto" w:before="9" w:after="0"/>
        <w:ind w:left="504" w:right="0" w:hanging="270"/>
        <w:jc w:val="left"/>
        <w:rPr>
          <w:sz w:val="18"/>
        </w:rPr>
      </w:pPr>
      <w:r>
        <w:rPr>
          <w:sz w:val="18"/>
        </w:rPr>
        <w:t>– comandar as ações e operações de inteligência deliberadas pelo Chefe da </w:t>
      </w:r>
      <w:r>
        <w:rPr>
          <w:spacing w:val="-2"/>
          <w:sz w:val="18"/>
        </w:rPr>
        <w:t>ASS/PGJ;</w:t>
      </w:r>
    </w:p>
    <w:p>
      <w:pPr>
        <w:pStyle w:val="ListParagraph"/>
        <w:numPr>
          <w:ilvl w:val="0"/>
          <w:numId w:val="6"/>
        </w:numPr>
        <w:tabs>
          <w:tab w:pos="554" w:val="left" w:leader="none"/>
        </w:tabs>
        <w:spacing w:line="240" w:lineRule="auto" w:before="9" w:after="0"/>
        <w:ind w:left="554" w:right="0" w:hanging="320"/>
        <w:jc w:val="left"/>
        <w:rPr>
          <w:sz w:val="18"/>
        </w:rPr>
      </w:pPr>
      <w:r>
        <w:rPr>
          <w:sz w:val="18"/>
        </w:rPr>
        <w:t>– assinar, por delegação, os documentos funcionais relativos à Assessoria nos impedimentos eventuais do </w:t>
      </w:r>
      <w:r>
        <w:rPr>
          <w:spacing w:val="-2"/>
          <w:sz w:val="18"/>
        </w:rPr>
        <w:t>Chefe;</w:t>
      </w:r>
    </w:p>
    <w:p>
      <w:pPr>
        <w:pStyle w:val="ListParagraph"/>
        <w:spacing w:after="0" w:line="240" w:lineRule="auto"/>
        <w:jc w:val="left"/>
        <w:rPr>
          <w:sz w:val="18"/>
        </w:rPr>
        <w:sectPr>
          <w:headerReference w:type="default" r:id="rId7"/>
          <w:footerReference w:type="default" r:id="rId8"/>
          <w:pgSz w:w="11900" w:h="16840"/>
          <w:pgMar w:header="799" w:footer="725" w:top="2540" w:bottom="920" w:left="566" w:right="566"/>
        </w:sectPr>
      </w:pPr>
    </w:p>
    <w:p>
      <w:pPr>
        <w:pStyle w:val="BodyText"/>
        <w:spacing w:before="94"/>
        <w:ind w:left="0"/>
      </w:pPr>
    </w:p>
    <w:p>
      <w:pPr>
        <w:pStyle w:val="ListParagraph"/>
        <w:numPr>
          <w:ilvl w:val="0"/>
          <w:numId w:val="6"/>
        </w:numPr>
        <w:tabs>
          <w:tab w:pos="454" w:val="left" w:leader="none"/>
        </w:tabs>
        <w:spacing w:line="240" w:lineRule="auto" w:before="0" w:after="0"/>
        <w:ind w:left="454" w:right="0" w:hanging="220"/>
        <w:jc w:val="both"/>
        <w:rPr>
          <w:sz w:val="18"/>
        </w:rPr>
      </w:pPr>
      <w:r>
        <w:rPr>
          <w:sz w:val="18"/>
        </w:rPr>
        <w:t>– coordenar, planejar e executar instruções junto aos demais oficiais, mediante determinação do </w:t>
      </w:r>
      <w:r>
        <w:rPr>
          <w:spacing w:val="-2"/>
          <w:sz w:val="18"/>
        </w:rPr>
        <w:t>Chefe;</w:t>
      </w:r>
    </w:p>
    <w:p>
      <w:pPr>
        <w:pStyle w:val="ListParagraph"/>
        <w:numPr>
          <w:ilvl w:val="0"/>
          <w:numId w:val="6"/>
        </w:numPr>
        <w:tabs>
          <w:tab w:pos="404" w:val="left" w:leader="none"/>
        </w:tabs>
        <w:spacing w:line="240" w:lineRule="auto" w:before="9" w:after="0"/>
        <w:ind w:left="404" w:right="0" w:hanging="170"/>
        <w:jc w:val="both"/>
        <w:rPr>
          <w:sz w:val="18"/>
        </w:rPr>
      </w:pPr>
      <w:r>
        <w:rPr>
          <w:sz w:val="18"/>
        </w:rPr>
        <w:t>– exercer outras atribuições que lhe forem delegadas pelo </w:t>
      </w:r>
      <w:r>
        <w:rPr>
          <w:spacing w:val="-2"/>
          <w:sz w:val="18"/>
        </w:rPr>
        <w:t>Chefe.</w:t>
      </w:r>
    </w:p>
    <w:p>
      <w:pPr>
        <w:pStyle w:val="BodyText"/>
        <w:spacing w:before="18"/>
        <w:ind w:left="0"/>
      </w:pPr>
    </w:p>
    <w:p>
      <w:pPr>
        <w:pStyle w:val="BodyText"/>
        <w:spacing w:before="0"/>
        <w:jc w:val="both"/>
      </w:pPr>
      <w:r>
        <w:rPr/>
        <w:t>CAPÍTULO </w:t>
      </w:r>
      <w:r>
        <w:rPr>
          <w:spacing w:val="-10"/>
        </w:rPr>
        <w:t>V</w:t>
      </w:r>
    </w:p>
    <w:p>
      <w:pPr>
        <w:pStyle w:val="BodyText"/>
        <w:jc w:val="both"/>
      </w:pPr>
      <w:r>
        <w:rPr/>
        <w:t>Da segurança </w:t>
      </w:r>
      <w:r>
        <w:rPr>
          <w:spacing w:val="-2"/>
        </w:rPr>
        <w:t>institucional</w:t>
      </w:r>
    </w:p>
    <w:p>
      <w:pPr>
        <w:pStyle w:val="BodyText"/>
        <w:spacing w:before="18"/>
        <w:ind w:left="0"/>
      </w:pPr>
    </w:p>
    <w:p>
      <w:pPr>
        <w:pStyle w:val="BodyText"/>
        <w:spacing w:line="249" w:lineRule="auto" w:before="0"/>
        <w:ind w:right="230"/>
        <w:jc w:val="both"/>
      </w:pPr>
      <w:r>
        <w:rPr/>
        <w:t>Art. 9º. A Segurança Institucional da ASS/PGJ terá 01 (um) coordenador e será dividida em Seção de Segurança de Dignitários</w:t>
      </w:r>
      <w:r>
        <w:rPr>
          <w:spacing w:val="40"/>
        </w:rPr>
        <w:t> </w:t>
      </w:r>
      <w:r>
        <w:rPr/>
        <w:t>e Seção de Segurança Patrimonial.</w:t>
      </w:r>
    </w:p>
    <w:p>
      <w:pPr>
        <w:pStyle w:val="BodyText"/>
        <w:spacing w:before="11"/>
        <w:ind w:left="0"/>
      </w:pPr>
    </w:p>
    <w:p>
      <w:pPr>
        <w:pStyle w:val="BodyText"/>
        <w:spacing w:line="249" w:lineRule="auto" w:before="0"/>
        <w:ind w:right="210"/>
        <w:jc w:val="both"/>
      </w:pPr>
      <w:r>
        <w:rPr/>
        <w:t>Art. 10º. A Coordenação de Segurança Institucional da ASS/PGJ será exercida por Oficial da ativa da Polícia Militar do Estado</w:t>
      </w:r>
      <w:r>
        <w:rPr>
          <w:spacing w:val="40"/>
        </w:rPr>
        <w:t> </w:t>
      </w:r>
      <w:r>
        <w:rPr/>
        <w:t>de Alagoas, o qual ficará responsável pelo planejamento da Segurança Institucional do Ministério Público do Estado de Alagoas. Ao Coordenador compete:</w:t>
      </w:r>
    </w:p>
    <w:p>
      <w:pPr>
        <w:pStyle w:val="ListParagraph"/>
        <w:numPr>
          <w:ilvl w:val="0"/>
          <w:numId w:val="7"/>
        </w:numPr>
        <w:tabs>
          <w:tab w:pos="334" w:val="left" w:leader="none"/>
        </w:tabs>
        <w:spacing w:line="240" w:lineRule="auto" w:before="2" w:after="0"/>
        <w:ind w:left="334" w:right="0" w:hanging="100"/>
        <w:jc w:val="both"/>
        <w:rPr>
          <w:sz w:val="18"/>
        </w:rPr>
      </w:pPr>
      <w:r>
        <w:rPr>
          <w:sz w:val="18"/>
        </w:rPr>
        <w:t>– Responder pela subchefia, na ausência de </w:t>
      </w:r>
      <w:r>
        <w:rPr>
          <w:spacing w:val="-2"/>
          <w:sz w:val="18"/>
        </w:rPr>
        <w:t>subchefe;</w:t>
      </w:r>
    </w:p>
    <w:p>
      <w:pPr>
        <w:pStyle w:val="ListParagraph"/>
        <w:numPr>
          <w:ilvl w:val="0"/>
          <w:numId w:val="7"/>
        </w:numPr>
        <w:tabs>
          <w:tab w:pos="384" w:val="left" w:leader="none"/>
        </w:tabs>
        <w:spacing w:line="240" w:lineRule="auto" w:before="9" w:after="0"/>
        <w:ind w:left="384" w:right="0" w:hanging="150"/>
        <w:jc w:val="both"/>
        <w:rPr>
          <w:sz w:val="18"/>
        </w:rPr>
      </w:pPr>
      <w:r>
        <w:rPr>
          <w:sz w:val="18"/>
        </w:rPr>
        <w:t>– Responder pela chefia, na ausência de Chefe ou </w:t>
      </w:r>
      <w:r>
        <w:rPr>
          <w:spacing w:val="-2"/>
          <w:sz w:val="18"/>
        </w:rPr>
        <w:t>Subchefe;</w:t>
      </w:r>
    </w:p>
    <w:p>
      <w:pPr>
        <w:pStyle w:val="ListParagraph"/>
        <w:numPr>
          <w:ilvl w:val="0"/>
          <w:numId w:val="7"/>
        </w:numPr>
        <w:tabs>
          <w:tab w:pos="441" w:val="left" w:leader="none"/>
        </w:tabs>
        <w:spacing w:line="249" w:lineRule="auto" w:before="9" w:after="0"/>
        <w:ind w:left="234" w:right="230" w:firstLine="0"/>
        <w:jc w:val="both"/>
        <w:rPr>
          <w:sz w:val="18"/>
        </w:rPr>
      </w:pPr>
      <w:r>
        <w:rPr>
          <w:sz w:val="18"/>
        </w:rPr>
        <w:t>- elaborar planos, ordens e notas de serviço com vistas à atuação da Assessoria Militar da Procuradoria Geral de Justiça no acompanhamento de missões que possam colocar em risco a segurança do Procurador Geral de Justiça;</w:t>
      </w:r>
    </w:p>
    <w:p>
      <w:pPr>
        <w:pStyle w:val="ListParagraph"/>
        <w:numPr>
          <w:ilvl w:val="0"/>
          <w:numId w:val="7"/>
        </w:numPr>
        <w:tabs>
          <w:tab w:pos="454" w:val="left" w:leader="none"/>
        </w:tabs>
        <w:spacing w:line="240" w:lineRule="auto" w:before="2" w:after="0"/>
        <w:ind w:left="454" w:right="0" w:hanging="220"/>
        <w:jc w:val="both"/>
        <w:rPr>
          <w:sz w:val="18"/>
        </w:rPr>
      </w:pPr>
      <w:r>
        <w:rPr>
          <w:sz w:val="18"/>
        </w:rPr>
        <w:t>– cumprir e fazer cumprir as ordens emanadas pela Chefia da </w:t>
      </w:r>
      <w:r>
        <w:rPr>
          <w:spacing w:val="-2"/>
          <w:sz w:val="18"/>
        </w:rPr>
        <w:t>ASS/PGJ;</w:t>
      </w:r>
    </w:p>
    <w:p>
      <w:pPr>
        <w:pStyle w:val="ListParagraph"/>
        <w:numPr>
          <w:ilvl w:val="0"/>
          <w:numId w:val="7"/>
        </w:numPr>
        <w:tabs>
          <w:tab w:pos="404" w:val="left" w:leader="none"/>
        </w:tabs>
        <w:spacing w:line="240" w:lineRule="auto" w:before="9" w:after="0"/>
        <w:ind w:left="404" w:right="0" w:hanging="170"/>
        <w:jc w:val="both"/>
        <w:rPr>
          <w:sz w:val="18"/>
        </w:rPr>
      </w:pPr>
      <w:r>
        <w:rPr>
          <w:sz w:val="18"/>
        </w:rPr>
        <w:t>– elaborar estudos, pesquisas e pareceres sobre assuntos compreendidos na esfera de atribuições da Assessoria </w:t>
      </w:r>
      <w:r>
        <w:rPr>
          <w:spacing w:val="-2"/>
          <w:sz w:val="18"/>
        </w:rPr>
        <w:t>Militar;</w:t>
      </w:r>
    </w:p>
    <w:p>
      <w:pPr>
        <w:pStyle w:val="ListParagraph"/>
        <w:numPr>
          <w:ilvl w:val="0"/>
          <w:numId w:val="7"/>
        </w:numPr>
        <w:tabs>
          <w:tab w:pos="454" w:val="left" w:leader="none"/>
        </w:tabs>
        <w:spacing w:line="249" w:lineRule="auto" w:before="9" w:after="0"/>
        <w:ind w:left="234" w:right="231" w:firstLine="0"/>
        <w:jc w:val="both"/>
        <w:rPr>
          <w:sz w:val="18"/>
        </w:rPr>
      </w:pPr>
      <w:r>
        <w:rPr>
          <w:sz w:val="18"/>
        </w:rPr>
        <w:t>–</w:t>
      </w:r>
      <w:r>
        <w:rPr>
          <w:spacing w:val="-1"/>
          <w:sz w:val="18"/>
        </w:rPr>
        <w:t> </w:t>
      </w:r>
      <w:r>
        <w:rPr>
          <w:sz w:val="18"/>
        </w:rPr>
        <w:t>manter</w:t>
      </w:r>
      <w:r>
        <w:rPr>
          <w:spacing w:val="-1"/>
          <w:sz w:val="18"/>
        </w:rPr>
        <w:t> </w:t>
      </w:r>
      <w:r>
        <w:rPr>
          <w:sz w:val="18"/>
        </w:rPr>
        <w:t>o</w:t>
      </w:r>
      <w:r>
        <w:rPr>
          <w:spacing w:val="-1"/>
          <w:sz w:val="18"/>
        </w:rPr>
        <w:t> </w:t>
      </w:r>
      <w:r>
        <w:rPr>
          <w:sz w:val="18"/>
        </w:rPr>
        <w:t>Chefe</w:t>
      </w:r>
      <w:r>
        <w:rPr>
          <w:spacing w:val="-1"/>
          <w:sz w:val="18"/>
        </w:rPr>
        <w:t> </w:t>
      </w:r>
      <w:r>
        <w:rPr>
          <w:sz w:val="18"/>
        </w:rPr>
        <w:t>da</w:t>
      </w:r>
      <w:r>
        <w:rPr>
          <w:spacing w:val="-1"/>
          <w:sz w:val="18"/>
        </w:rPr>
        <w:t> </w:t>
      </w:r>
      <w:r>
        <w:rPr>
          <w:sz w:val="18"/>
        </w:rPr>
        <w:t>ASS/PGJ</w:t>
      </w:r>
      <w:r>
        <w:rPr>
          <w:spacing w:val="-1"/>
          <w:sz w:val="18"/>
        </w:rPr>
        <w:t> </w:t>
      </w:r>
      <w:r>
        <w:rPr>
          <w:sz w:val="18"/>
        </w:rPr>
        <w:t>ou,</w:t>
      </w:r>
      <w:r>
        <w:rPr>
          <w:spacing w:val="-1"/>
          <w:sz w:val="18"/>
        </w:rPr>
        <w:t> </w:t>
      </w:r>
      <w:r>
        <w:rPr>
          <w:sz w:val="18"/>
        </w:rPr>
        <w:t>na</w:t>
      </w:r>
      <w:r>
        <w:rPr>
          <w:spacing w:val="-1"/>
          <w:sz w:val="18"/>
        </w:rPr>
        <w:t> </w:t>
      </w:r>
      <w:r>
        <w:rPr>
          <w:sz w:val="18"/>
        </w:rPr>
        <w:t>ausência</w:t>
      </w:r>
      <w:r>
        <w:rPr>
          <w:spacing w:val="-1"/>
          <w:sz w:val="18"/>
        </w:rPr>
        <w:t> </w:t>
      </w:r>
      <w:r>
        <w:rPr>
          <w:sz w:val="18"/>
        </w:rPr>
        <w:t>deste,</w:t>
      </w:r>
      <w:r>
        <w:rPr>
          <w:spacing w:val="-1"/>
          <w:sz w:val="18"/>
        </w:rPr>
        <w:t> </w:t>
      </w:r>
      <w:r>
        <w:rPr>
          <w:sz w:val="18"/>
        </w:rPr>
        <w:t>o</w:t>
      </w:r>
      <w:r>
        <w:rPr>
          <w:spacing w:val="-1"/>
          <w:sz w:val="18"/>
        </w:rPr>
        <w:t> </w:t>
      </w:r>
      <w:r>
        <w:rPr>
          <w:sz w:val="18"/>
        </w:rPr>
        <w:t>Subchefe,</w:t>
      </w:r>
      <w:r>
        <w:rPr>
          <w:spacing w:val="-1"/>
          <w:sz w:val="18"/>
        </w:rPr>
        <w:t> </w:t>
      </w:r>
      <w:r>
        <w:rPr>
          <w:sz w:val="18"/>
        </w:rPr>
        <w:t>informado</w:t>
      </w:r>
      <w:r>
        <w:rPr>
          <w:spacing w:val="-1"/>
          <w:sz w:val="18"/>
        </w:rPr>
        <w:t> </w:t>
      </w:r>
      <w:r>
        <w:rPr>
          <w:sz w:val="18"/>
        </w:rPr>
        <w:t>sobre</w:t>
      </w:r>
      <w:r>
        <w:rPr>
          <w:spacing w:val="-1"/>
          <w:sz w:val="18"/>
        </w:rPr>
        <w:t> </w:t>
      </w:r>
      <w:r>
        <w:rPr>
          <w:sz w:val="18"/>
        </w:rPr>
        <w:t>os</w:t>
      </w:r>
      <w:r>
        <w:rPr>
          <w:spacing w:val="-1"/>
          <w:sz w:val="18"/>
        </w:rPr>
        <w:t> </w:t>
      </w:r>
      <w:r>
        <w:rPr>
          <w:sz w:val="18"/>
        </w:rPr>
        <w:t>principais</w:t>
      </w:r>
      <w:r>
        <w:rPr>
          <w:spacing w:val="-1"/>
          <w:sz w:val="18"/>
        </w:rPr>
        <w:t> </w:t>
      </w:r>
      <w:r>
        <w:rPr>
          <w:sz w:val="18"/>
        </w:rPr>
        <w:t>assuntos</w:t>
      </w:r>
      <w:r>
        <w:rPr>
          <w:spacing w:val="-1"/>
          <w:sz w:val="18"/>
        </w:rPr>
        <w:t> </w:t>
      </w:r>
      <w:r>
        <w:rPr>
          <w:sz w:val="18"/>
        </w:rPr>
        <w:t>de</w:t>
      </w:r>
      <w:r>
        <w:rPr>
          <w:spacing w:val="-1"/>
          <w:sz w:val="18"/>
        </w:rPr>
        <w:t> </w:t>
      </w:r>
      <w:r>
        <w:rPr>
          <w:sz w:val="18"/>
        </w:rPr>
        <w:t>interesse</w:t>
      </w:r>
      <w:r>
        <w:rPr>
          <w:spacing w:val="-1"/>
          <w:sz w:val="18"/>
        </w:rPr>
        <w:t> </w:t>
      </w:r>
      <w:r>
        <w:rPr>
          <w:sz w:val="18"/>
        </w:rPr>
        <w:t>militar e da segurança e qualquer irregularidade observada no âmbito das atividades da ASS/PGJ;</w:t>
      </w:r>
    </w:p>
    <w:p>
      <w:pPr>
        <w:pStyle w:val="ListParagraph"/>
        <w:numPr>
          <w:ilvl w:val="0"/>
          <w:numId w:val="7"/>
        </w:numPr>
        <w:tabs>
          <w:tab w:pos="504" w:val="left" w:leader="none"/>
        </w:tabs>
        <w:spacing w:line="240" w:lineRule="auto" w:before="1" w:after="0"/>
        <w:ind w:left="504" w:right="0" w:hanging="270"/>
        <w:jc w:val="left"/>
        <w:rPr>
          <w:sz w:val="18"/>
        </w:rPr>
      </w:pPr>
      <w:r>
        <w:rPr>
          <w:sz w:val="18"/>
        </w:rPr>
        <w:t>– elaborar programas anuais e especiais de instrução e treinamento para os policiais militares integrantes da </w:t>
      </w:r>
      <w:r>
        <w:rPr>
          <w:spacing w:val="-2"/>
          <w:sz w:val="18"/>
        </w:rPr>
        <w:t>ASS/PGJ;</w:t>
      </w:r>
    </w:p>
    <w:p>
      <w:pPr>
        <w:pStyle w:val="ListParagraph"/>
        <w:numPr>
          <w:ilvl w:val="0"/>
          <w:numId w:val="7"/>
        </w:numPr>
        <w:tabs>
          <w:tab w:pos="554" w:val="left" w:leader="none"/>
        </w:tabs>
        <w:spacing w:line="240" w:lineRule="auto" w:before="9" w:after="0"/>
        <w:ind w:left="554" w:right="0" w:hanging="320"/>
        <w:jc w:val="left"/>
        <w:rPr>
          <w:sz w:val="18"/>
        </w:rPr>
      </w:pPr>
      <w:r>
        <w:rPr>
          <w:sz w:val="18"/>
        </w:rPr>
        <w:t>– exercer outras atividades que lhe forem delegadas referente ao serviço policial </w:t>
      </w:r>
      <w:r>
        <w:rPr>
          <w:spacing w:val="-2"/>
          <w:sz w:val="18"/>
        </w:rPr>
        <w:t>militar.</w:t>
      </w:r>
    </w:p>
    <w:p>
      <w:pPr>
        <w:pStyle w:val="ListParagraph"/>
        <w:numPr>
          <w:ilvl w:val="0"/>
          <w:numId w:val="7"/>
        </w:numPr>
        <w:tabs>
          <w:tab w:pos="454" w:val="left" w:leader="none"/>
        </w:tabs>
        <w:spacing w:line="240" w:lineRule="auto" w:before="9" w:after="0"/>
        <w:ind w:left="454" w:right="0" w:hanging="220"/>
        <w:jc w:val="left"/>
        <w:rPr>
          <w:sz w:val="18"/>
        </w:rPr>
      </w:pPr>
      <w:r>
        <w:rPr>
          <w:sz w:val="18"/>
        </w:rPr>
        <w:t>– determinar revistas periódicas no armamento, para observar o estado de conservação e de limpeza </w:t>
      </w:r>
      <w:r>
        <w:rPr>
          <w:spacing w:val="-5"/>
          <w:sz w:val="18"/>
        </w:rPr>
        <w:t>e;</w:t>
      </w:r>
    </w:p>
    <w:p>
      <w:pPr>
        <w:pStyle w:val="ListParagraph"/>
        <w:numPr>
          <w:ilvl w:val="0"/>
          <w:numId w:val="7"/>
        </w:numPr>
        <w:tabs>
          <w:tab w:pos="404" w:val="left" w:leader="none"/>
        </w:tabs>
        <w:spacing w:line="240" w:lineRule="auto" w:before="9" w:after="0"/>
        <w:ind w:left="404" w:right="0" w:hanging="170"/>
        <w:jc w:val="left"/>
        <w:rPr>
          <w:sz w:val="18"/>
        </w:rPr>
      </w:pPr>
      <w:r>
        <w:rPr>
          <w:sz w:val="18"/>
        </w:rPr>
        <w:t>– planejar, coordenar e executar instruções periódicas aos integrantes da </w:t>
      </w:r>
      <w:r>
        <w:rPr>
          <w:spacing w:val="-2"/>
          <w:sz w:val="18"/>
        </w:rPr>
        <w:t>ASS/PGJ.;</w:t>
      </w:r>
    </w:p>
    <w:p>
      <w:pPr>
        <w:pStyle w:val="BodyText"/>
        <w:spacing w:before="18"/>
        <w:ind w:left="0"/>
      </w:pPr>
    </w:p>
    <w:p>
      <w:pPr>
        <w:pStyle w:val="BodyText"/>
        <w:spacing w:line="249" w:lineRule="auto" w:before="0"/>
        <w:ind w:right="228"/>
        <w:jc w:val="both"/>
      </w:pPr>
      <w:r>
        <w:rPr/>
        <w:t>Art. 11. A Seção de Segurança de Dignitários da ASS/PGJ será composta por Gerente, Supervisor, Primeiro grupamento de Segurança de Dignitários e Segundo Grupamento de Segurança de Dignitários.</w:t>
      </w:r>
    </w:p>
    <w:p>
      <w:pPr>
        <w:pStyle w:val="BodyText"/>
        <w:spacing w:before="11"/>
        <w:ind w:left="0"/>
      </w:pPr>
    </w:p>
    <w:p>
      <w:pPr>
        <w:pStyle w:val="BodyText"/>
        <w:spacing w:line="249" w:lineRule="auto" w:before="0"/>
      </w:pPr>
      <w:r>
        <w:rPr/>
        <w:t>Art.</w:t>
      </w:r>
      <w:r>
        <w:rPr>
          <w:spacing w:val="23"/>
        </w:rPr>
        <w:t> </w:t>
      </w:r>
      <w:r>
        <w:rPr/>
        <w:t>12.</w:t>
      </w:r>
      <w:r>
        <w:rPr>
          <w:spacing w:val="23"/>
        </w:rPr>
        <w:t> </w:t>
      </w:r>
      <w:r>
        <w:rPr/>
        <w:t>A</w:t>
      </w:r>
      <w:r>
        <w:rPr>
          <w:spacing w:val="23"/>
        </w:rPr>
        <w:t> </w:t>
      </w:r>
      <w:r>
        <w:rPr/>
        <w:t>gerência</w:t>
      </w:r>
      <w:r>
        <w:rPr>
          <w:spacing w:val="23"/>
        </w:rPr>
        <w:t> </w:t>
      </w:r>
      <w:r>
        <w:rPr/>
        <w:t>da</w:t>
      </w:r>
      <w:r>
        <w:rPr>
          <w:spacing w:val="23"/>
        </w:rPr>
        <w:t> </w:t>
      </w:r>
      <w:r>
        <w:rPr/>
        <w:t>Seção</w:t>
      </w:r>
      <w:r>
        <w:rPr>
          <w:spacing w:val="23"/>
        </w:rPr>
        <w:t> </w:t>
      </w:r>
      <w:r>
        <w:rPr/>
        <w:t>de</w:t>
      </w:r>
      <w:r>
        <w:rPr>
          <w:spacing w:val="23"/>
        </w:rPr>
        <w:t> </w:t>
      </w:r>
      <w:r>
        <w:rPr/>
        <w:t>Segurança</w:t>
      </w:r>
      <w:r>
        <w:rPr>
          <w:spacing w:val="23"/>
        </w:rPr>
        <w:t> </w:t>
      </w:r>
      <w:r>
        <w:rPr/>
        <w:t>de</w:t>
      </w:r>
      <w:r>
        <w:rPr>
          <w:spacing w:val="23"/>
        </w:rPr>
        <w:t> </w:t>
      </w:r>
      <w:r>
        <w:rPr/>
        <w:t>Dignitários</w:t>
      </w:r>
      <w:r>
        <w:rPr>
          <w:spacing w:val="23"/>
        </w:rPr>
        <w:t> </w:t>
      </w:r>
      <w:r>
        <w:rPr/>
        <w:t>será</w:t>
      </w:r>
      <w:r>
        <w:rPr>
          <w:spacing w:val="23"/>
        </w:rPr>
        <w:t> </w:t>
      </w:r>
      <w:r>
        <w:rPr/>
        <w:t>exercida</w:t>
      </w:r>
      <w:r>
        <w:rPr>
          <w:spacing w:val="23"/>
        </w:rPr>
        <w:t> </w:t>
      </w:r>
      <w:r>
        <w:rPr/>
        <w:t>por</w:t>
      </w:r>
      <w:r>
        <w:rPr>
          <w:spacing w:val="23"/>
        </w:rPr>
        <w:t> </w:t>
      </w:r>
      <w:r>
        <w:rPr/>
        <w:t>Oficial</w:t>
      </w:r>
      <w:r>
        <w:rPr>
          <w:spacing w:val="23"/>
        </w:rPr>
        <w:t> </w:t>
      </w:r>
      <w:r>
        <w:rPr/>
        <w:t>da</w:t>
      </w:r>
      <w:r>
        <w:rPr>
          <w:spacing w:val="23"/>
        </w:rPr>
        <w:t> </w:t>
      </w:r>
      <w:r>
        <w:rPr/>
        <w:t>ativa</w:t>
      </w:r>
      <w:r>
        <w:rPr>
          <w:spacing w:val="23"/>
        </w:rPr>
        <w:t> </w:t>
      </w:r>
      <w:r>
        <w:rPr/>
        <w:t>da</w:t>
      </w:r>
      <w:r>
        <w:rPr>
          <w:spacing w:val="23"/>
        </w:rPr>
        <w:t> </w:t>
      </w:r>
      <w:r>
        <w:rPr/>
        <w:t>Polícia</w:t>
      </w:r>
      <w:r>
        <w:rPr>
          <w:spacing w:val="23"/>
        </w:rPr>
        <w:t> </w:t>
      </w:r>
      <w:r>
        <w:rPr/>
        <w:t>Militar</w:t>
      </w:r>
      <w:r>
        <w:rPr>
          <w:spacing w:val="23"/>
        </w:rPr>
        <w:t> </w:t>
      </w:r>
      <w:r>
        <w:rPr/>
        <w:t>do</w:t>
      </w:r>
      <w:r>
        <w:rPr>
          <w:spacing w:val="23"/>
        </w:rPr>
        <w:t> </w:t>
      </w:r>
      <w:r>
        <w:rPr/>
        <w:t>Estado</w:t>
      </w:r>
      <w:r>
        <w:rPr>
          <w:spacing w:val="23"/>
        </w:rPr>
        <w:t> </w:t>
      </w:r>
      <w:r>
        <w:rPr/>
        <w:t>de Alagoas, ficando responsável pela coordenação da Segurança de Dignitários da ASS/PGJ. A ele compete:</w:t>
      </w:r>
    </w:p>
    <w:p>
      <w:pPr>
        <w:pStyle w:val="ListParagraph"/>
        <w:numPr>
          <w:ilvl w:val="0"/>
          <w:numId w:val="8"/>
        </w:numPr>
        <w:tabs>
          <w:tab w:pos="334" w:val="left" w:leader="none"/>
        </w:tabs>
        <w:spacing w:line="240" w:lineRule="auto" w:before="1" w:after="0"/>
        <w:ind w:left="334" w:right="0" w:hanging="100"/>
        <w:jc w:val="left"/>
        <w:rPr>
          <w:sz w:val="18"/>
        </w:rPr>
      </w:pPr>
      <w:r>
        <w:rPr>
          <w:sz w:val="18"/>
        </w:rPr>
        <w:t>– proceder elaboração de relatórios e outros documentos de sua </w:t>
      </w:r>
      <w:r>
        <w:rPr>
          <w:spacing w:val="-2"/>
          <w:sz w:val="18"/>
        </w:rPr>
        <w:t>responsabilidade;</w:t>
      </w:r>
    </w:p>
    <w:p>
      <w:pPr>
        <w:pStyle w:val="ListParagraph"/>
        <w:numPr>
          <w:ilvl w:val="0"/>
          <w:numId w:val="8"/>
        </w:numPr>
        <w:tabs>
          <w:tab w:pos="384" w:val="left" w:leader="none"/>
        </w:tabs>
        <w:spacing w:line="240" w:lineRule="auto" w:before="9" w:after="0"/>
        <w:ind w:left="384" w:right="0" w:hanging="150"/>
        <w:jc w:val="left"/>
        <w:rPr>
          <w:sz w:val="18"/>
        </w:rPr>
      </w:pPr>
      <w:r>
        <w:rPr>
          <w:sz w:val="18"/>
        </w:rPr>
        <w:t>– preparar os recursos necessários para a execução das missões dadas a </w:t>
      </w:r>
      <w:r>
        <w:rPr>
          <w:spacing w:val="-2"/>
          <w:sz w:val="18"/>
        </w:rPr>
        <w:t>ASS/PGJ.;</w:t>
      </w:r>
    </w:p>
    <w:p>
      <w:pPr>
        <w:pStyle w:val="ListParagraph"/>
        <w:numPr>
          <w:ilvl w:val="0"/>
          <w:numId w:val="8"/>
        </w:numPr>
        <w:tabs>
          <w:tab w:pos="434" w:val="left" w:leader="none"/>
        </w:tabs>
        <w:spacing w:line="240" w:lineRule="auto" w:before="9" w:after="0"/>
        <w:ind w:left="434" w:right="0" w:hanging="200"/>
        <w:jc w:val="left"/>
        <w:rPr>
          <w:sz w:val="18"/>
        </w:rPr>
      </w:pPr>
      <w:r>
        <w:rPr>
          <w:sz w:val="18"/>
        </w:rPr>
        <w:t>– estabelecer contatos para a execução de serviços com pessoas físicas e/ou jurídicas para o bom andamento das </w:t>
      </w:r>
      <w:r>
        <w:rPr>
          <w:spacing w:val="-2"/>
          <w:sz w:val="18"/>
        </w:rPr>
        <w:t>missões;</w:t>
      </w:r>
    </w:p>
    <w:p>
      <w:pPr>
        <w:pStyle w:val="ListParagraph"/>
        <w:numPr>
          <w:ilvl w:val="0"/>
          <w:numId w:val="8"/>
        </w:numPr>
        <w:tabs>
          <w:tab w:pos="454" w:val="left" w:leader="none"/>
        </w:tabs>
        <w:spacing w:line="240" w:lineRule="auto" w:before="9" w:after="0"/>
        <w:ind w:left="454" w:right="0" w:hanging="220"/>
        <w:jc w:val="left"/>
        <w:rPr>
          <w:sz w:val="18"/>
        </w:rPr>
      </w:pPr>
      <w:r>
        <w:rPr>
          <w:sz w:val="18"/>
        </w:rPr>
        <w:t>- planejar a segurança das </w:t>
      </w:r>
      <w:r>
        <w:rPr>
          <w:spacing w:val="-2"/>
          <w:sz w:val="18"/>
        </w:rPr>
        <w:t>autoridades;</w:t>
      </w:r>
    </w:p>
    <w:p>
      <w:pPr>
        <w:pStyle w:val="ListParagraph"/>
        <w:numPr>
          <w:ilvl w:val="0"/>
          <w:numId w:val="8"/>
        </w:numPr>
        <w:tabs>
          <w:tab w:pos="404" w:val="left" w:leader="none"/>
        </w:tabs>
        <w:spacing w:line="240" w:lineRule="auto" w:before="9" w:after="0"/>
        <w:ind w:left="404" w:right="0" w:hanging="170"/>
        <w:jc w:val="left"/>
        <w:rPr>
          <w:sz w:val="18"/>
        </w:rPr>
      </w:pPr>
      <w:r>
        <w:rPr>
          <w:sz w:val="18"/>
        </w:rPr>
        <w:t>– substituir, eventualmente, o Assessor Adjunto </w:t>
      </w:r>
      <w:r>
        <w:rPr>
          <w:spacing w:val="-10"/>
          <w:sz w:val="18"/>
        </w:rPr>
        <w:t>e</w:t>
      </w:r>
    </w:p>
    <w:p>
      <w:pPr>
        <w:pStyle w:val="ListParagraph"/>
        <w:numPr>
          <w:ilvl w:val="0"/>
          <w:numId w:val="8"/>
        </w:numPr>
        <w:tabs>
          <w:tab w:pos="454" w:val="left" w:leader="none"/>
        </w:tabs>
        <w:spacing w:line="240" w:lineRule="auto" w:before="9" w:after="0"/>
        <w:ind w:left="454" w:right="0" w:hanging="220"/>
        <w:jc w:val="left"/>
        <w:rPr>
          <w:sz w:val="18"/>
        </w:rPr>
      </w:pPr>
      <w:r>
        <w:rPr>
          <w:sz w:val="18"/>
        </w:rPr>
        <w:t>– comandar a equipe de </w:t>
      </w:r>
      <w:r>
        <w:rPr>
          <w:spacing w:val="-2"/>
          <w:sz w:val="18"/>
        </w:rPr>
        <w:t>segurança.</w:t>
      </w:r>
    </w:p>
    <w:p>
      <w:pPr>
        <w:pStyle w:val="BodyText"/>
        <w:spacing w:before="18"/>
        <w:ind w:left="0"/>
      </w:pPr>
    </w:p>
    <w:p>
      <w:pPr>
        <w:pStyle w:val="BodyText"/>
        <w:spacing w:line="249" w:lineRule="auto" w:before="0"/>
      </w:pPr>
      <w:r>
        <w:rPr/>
        <w:t>Art. 13. A Supervisão da Seção de Segurança de Dignitários será exercida por Oficial da ativa da Polícia Militar do Estado de</w:t>
      </w:r>
      <w:r>
        <w:rPr>
          <w:spacing w:val="80"/>
        </w:rPr>
        <w:t> </w:t>
      </w:r>
      <w:r>
        <w:rPr/>
        <w:t>Alagoas, ficando responsável pela supervisão da segurança de dignitários da ASS/PGJ. A ele compete:</w:t>
      </w:r>
    </w:p>
    <w:p>
      <w:pPr>
        <w:pStyle w:val="ListParagraph"/>
        <w:numPr>
          <w:ilvl w:val="0"/>
          <w:numId w:val="9"/>
        </w:numPr>
        <w:tabs>
          <w:tab w:pos="337" w:val="left" w:leader="none"/>
        </w:tabs>
        <w:spacing w:line="249" w:lineRule="auto" w:before="2" w:after="0"/>
        <w:ind w:left="234" w:right="230" w:firstLine="0"/>
        <w:jc w:val="left"/>
        <w:rPr>
          <w:sz w:val="18"/>
        </w:rPr>
      </w:pPr>
      <w:r>
        <w:rPr>
          <w:sz w:val="18"/>
        </w:rPr>
        <w:t>– fiscalizar o desenvolvimento das missões desenvolvidas pela Assessoria Militar da Procuradoria-Geral de Justiça, no âmbito da Segurança de Dignitários.</w:t>
      </w:r>
    </w:p>
    <w:p>
      <w:pPr>
        <w:pStyle w:val="ListParagraph"/>
        <w:numPr>
          <w:ilvl w:val="0"/>
          <w:numId w:val="9"/>
        </w:numPr>
        <w:tabs>
          <w:tab w:pos="384" w:val="left" w:leader="none"/>
        </w:tabs>
        <w:spacing w:line="240" w:lineRule="auto" w:before="1" w:after="0"/>
        <w:ind w:left="384" w:right="0" w:hanging="150"/>
        <w:jc w:val="left"/>
        <w:rPr>
          <w:sz w:val="18"/>
        </w:rPr>
      </w:pPr>
      <w:r>
        <w:rPr>
          <w:sz w:val="18"/>
        </w:rPr>
        <w:t>– fiscalizar o serviço de segurança velada das </w:t>
      </w:r>
      <w:r>
        <w:rPr>
          <w:spacing w:val="-2"/>
          <w:sz w:val="18"/>
        </w:rPr>
        <w:t>autoridades;</w:t>
      </w:r>
    </w:p>
    <w:p>
      <w:pPr>
        <w:pStyle w:val="ListParagraph"/>
        <w:numPr>
          <w:ilvl w:val="0"/>
          <w:numId w:val="9"/>
        </w:numPr>
        <w:tabs>
          <w:tab w:pos="434" w:val="left" w:leader="none"/>
        </w:tabs>
        <w:spacing w:line="240" w:lineRule="auto" w:before="9" w:after="0"/>
        <w:ind w:left="434" w:right="0" w:hanging="200"/>
        <w:jc w:val="left"/>
        <w:rPr>
          <w:sz w:val="18"/>
        </w:rPr>
      </w:pPr>
      <w:r>
        <w:rPr>
          <w:sz w:val="18"/>
        </w:rPr>
        <w:t>– instruir os integrantes da seção de segurança sobre procedimentos em face a situações inesperadas </w:t>
      </w:r>
      <w:r>
        <w:rPr>
          <w:spacing w:val="-10"/>
          <w:sz w:val="18"/>
        </w:rPr>
        <w:t>e</w:t>
      </w:r>
    </w:p>
    <w:p>
      <w:pPr>
        <w:pStyle w:val="ListParagraph"/>
        <w:numPr>
          <w:ilvl w:val="0"/>
          <w:numId w:val="9"/>
        </w:numPr>
        <w:tabs>
          <w:tab w:pos="454" w:val="left" w:leader="none"/>
        </w:tabs>
        <w:spacing w:line="240" w:lineRule="auto" w:before="9" w:after="0"/>
        <w:ind w:left="454" w:right="0" w:hanging="220"/>
        <w:jc w:val="left"/>
        <w:rPr>
          <w:sz w:val="18"/>
        </w:rPr>
      </w:pPr>
      <w:r>
        <w:rPr>
          <w:sz w:val="18"/>
        </w:rPr>
        <w:t>– executar atividades que lhe forem </w:t>
      </w:r>
      <w:r>
        <w:rPr>
          <w:spacing w:val="-2"/>
          <w:sz w:val="18"/>
        </w:rPr>
        <w:t>delegadas.</w:t>
      </w:r>
    </w:p>
    <w:p>
      <w:pPr>
        <w:pStyle w:val="BodyText"/>
        <w:spacing w:before="18"/>
        <w:ind w:left="0"/>
      </w:pPr>
    </w:p>
    <w:p>
      <w:pPr>
        <w:pStyle w:val="BodyText"/>
        <w:spacing w:line="249" w:lineRule="auto" w:before="0"/>
      </w:pPr>
      <w:r>
        <w:rPr/>
        <w:t>Art.</w:t>
      </w:r>
      <w:r>
        <w:rPr>
          <w:spacing w:val="17"/>
        </w:rPr>
        <w:t> </w:t>
      </w:r>
      <w:r>
        <w:rPr/>
        <w:t>14.</w:t>
      </w:r>
      <w:r>
        <w:rPr>
          <w:spacing w:val="17"/>
        </w:rPr>
        <w:t> </w:t>
      </w:r>
      <w:r>
        <w:rPr/>
        <w:t>Os</w:t>
      </w:r>
      <w:r>
        <w:rPr>
          <w:spacing w:val="17"/>
        </w:rPr>
        <w:t> </w:t>
      </w:r>
      <w:r>
        <w:rPr/>
        <w:t>Grupamentos</w:t>
      </w:r>
      <w:r>
        <w:rPr>
          <w:spacing w:val="17"/>
        </w:rPr>
        <w:t> </w:t>
      </w:r>
      <w:r>
        <w:rPr/>
        <w:t>de</w:t>
      </w:r>
      <w:r>
        <w:rPr>
          <w:spacing w:val="17"/>
        </w:rPr>
        <w:t> </w:t>
      </w:r>
      <w:r>
        <w:rPr/>
        <w:t>Segurança</w:t>
      </w:r>
      <w:r>
        <w:rPr>
          <w:spacing w:val="17"/>
        </w:rPr>
        <w:t> </w:t>
      </w:r>
      <w:r>
        <w:rPr/>
        <w:t>de</w:t>
      </w:r>
      <w:r>
        <w:rPr>
          <w:spacing w:val="17"/>
        </w:rPr>
        <w:t> </w:t>
      </w:r>
      <w:r>
        <w:rPr/>
        <w:t>Dignitários</w:t>
      </w:r>
      <w:r>
        <w:rPr>
          <w:spacing w:val="17"/>
        </w:rPr>
        <w:t> </w:t>
      </w:r>
      <w:r>
        <w:rPr/>
        <w:t>terão</w:t>
      </w:r>
      <w:r>
        <w:rPr>
          <w:spacing w:val="17"/>
        </w:rPr>
        <w:t> </w:t>
      </w:r>
      <w:r>
        <w:rPr/>
        <w:t>a</w:t>
      </w:r>
      <w:r>
        <w:rPr>
          <w:spacing w:val="17"/>
        </w:rPr>
        <w:t> </w:t>
      </w:r>
      <w:r>
        <w:rPr/>
        <w:t>missão</w:t>
      </w:r>
      <w:r>
        <w:rPr>
          <w:spacing w:val="17"/>
        </w:rPr>
        <w:t> </w:t>
      </w:r>
      <w:r>
        <w:rPr/>
        <w:t>de</w:t>
      </w:r>
      <w:r>
        <w:rPr>
          <w:spacing w:val="17"/>
        </w:rPr>
        <w:t> </w:t>
      </w:r>
      <w:r>
        <w:rPr/>
        <w:t>executar</w:t>
      </w:r>
      <w:r>
        <w:rPr>
          <w:spacing w:val="17"/>
        </w:rPr>
        <w:t> </w:t>
      </w:r>
      <w:r>
        <w:rPr/>
        <w:t>os</w:t>
      </w:r>
      <w:r>
        <w:rPr>
          <w:spacing w:val="17"/>
        </w:rPr>
        <w:t> </w:t>
      </w:r>
      <w:r>
        <w:rPr/>
        <w:t>planos</w:t>
      </w:r>
      <w:r>
        <w:rPr>
          <w:spacing w:val="17"/>
        </w:rPr>
        <w:t> </w:t>
      </w:r>
      <w:r>
        <w:rPr/>
        <w:t>de</w:t>
      </w:r>
      <w:r>
        <w:rPr>
          <w:spacing w:val="17"/>
        </w:rPr>
        <w:t> </w:t>
      </w:r>
      <w:r>
        <w:rPr/>
        <w:t>Segurança</w:t>
      </w:r>
      <w:r>
        <w:rPr>
          <w:spacing w:val="17"/>
        </w:rPr>
        <w:t> </w:t>
      </w:r>
      <w:r>
        <w:rPr/>
        <w:t>de</w:t>
      </w:r>
      <w:r>
        <w:rPr>
          <w:spacing w:val="17"/>
        </w:rPr>
        <w:t> </w:t>
      </w:r>
      <w:r>
        <w:rPr/>
        <w:t>Dignitários</w:t>
      </w:r>
      <w:r>
        <w:rPr>
          <w:spacing w:val="17"/>
        </w:rPr>
        <w:t> </w:t>
      </w:r>
      <w:r>
        <w:rPr/>
        <w:t>da ASS/PGJ, sendo compostos por Praças da ativa da Polícia Militar do Estado de Alagoas. A eles compete:</w:t>
      </w:r>
    </w:p>
    <w:p>
      <w:pPr>
        <w:pStyle w:val="ListParagraph"/>
        <w:numPr>
          <w:ilvl w:val="0"/>
          <w:numId w:val="10"/>
        </w:numPr>
        <w:tabs>
          <w:tab w:pos="334" w:val="left" w:leader="none"/>
        </w:tabs>
        <w:spacing w:line="240" w:lineRule="auto" w:before="2" w:after="0"/>
        <w:ind w:left="334" w:right="0" w:hanging="100"/>
        <w:jc w:val="left"/>
        <w:rPr>
          <w:sz w:val="18"/>
        </w:rPr>
      </w:pPr>
      <w:r>
        <w:rPr>
          <w:sz w:val="18"/>
        </w:rPr>
        <w:t>– desenvolver o serviço de segurança velada das autoridades que lhes sejam </w:t>
      </w:r>
      <w:r>
        <w:rPr>
          <w:spacing w:val="-2"/>
          <w:sz w:val="18"/>
        </w:rPr>
        <w:t>designadas;</w:t>
      </w:r>
    </w:p>
    <w:p>
      <w:pPr>
        <w:pStyle w:val="ListParagraph"/>
        <w:numPr>
          <w:ilvl w:val="0"/>
          <w:numId w:val="10"/>
        </w:numPr>
        <w:tabs>
          <w:tab w:pos="384" w:val="left" w:leader="none"/>
        </w:tabs>
        <w:spacing w:line="240" w:lineRule="auto" w:before="9" w:after="0"/>
        <w:ind w:left="384" w:right="0" w:hanging="150"/>
        <w:jc w:val="left"/>
        <w:rPr>
          <w:sz w:val="18"/>
        </w:rPr>
      </w:pPr>
      <w:r>
        <w:rPr>
          <w:sz w:val="18"/>
        </w:rPr>
        <w:t>– executar as ordens do Gerente da Seção de Segurança de </w:t>
      </w:r>
      <w:r>
        <w:rPr>
          <w:spacing w:val="-2"/>
          <w:sz w:val="18"/>
        </w:rPr>
        <w:t>Dignitários;</w:t>
      </w:r>
    </w:p>
    <w:p>
      <w:pPr>
        <w:pStyle w:val="ListParagraph"/>
        <w:numPr>
          <w:ilvl w:val="0"/>
          <w:numId w:val="10"/>
        </w:numPr>
        <w:tabs>
          <w:tab w:pos="434" w:val="left" w:leader="none"/>
        </w:tabs>
        <w:spacing w:line="240" w:lineRule="auto" w:before="9" w:after="0"/>
        <w:ind w:left="434" w:right="0" w:hanging="200"/>
        <w:jc w:val="left"/>
        <w:rPr>
          <w:sz w:val="18"/>
        </w:rPr>
      </w:pPr>
      <w:r>
        <w:rPr>
          <w:sz w:val="18"/>
        </w:rPr>
        <w:t>– registrar, em livro próprio, todas as ocorrências do </w:t>
      </w:r>
      <w:r>
        <w:rPr>
          <w:spacing w:val="-2"/>
          <w:sz w:val="18"/>
        </w:rPr>
        <w:t>serviço;</w:t>
      </w:r>
    </w:p>
    <w:p>
      <w:pPr>
        <w:pStyle w:val="ListParagraph"/>
        <w:numPr>
          <w:ilvl w:val="0"/>
          <w:numId w:val="10"/>
        </w:numPr>
        <w:tabs>
          <w:tab w:pos="454" w:val="left" w:leader="none"/>
        </w:tabs>
        <w:spacing w:line="240" w:lineRule="auto" w:before="9" w:after="0"/>
        <w:ind w:left="454" w:right="0" w:hanging="220"/>
        <w:jc w:val="left"/>
        <w:rPr>
          <w:sz w:val="18"/>
        </w:rPr>
      </w:pPr>
      <w:r>
        <w:rPr>
          <w:sz w:val="18"/>
        </w:rPr>
        <w:t>– verificar todo o serviço em companhia do seu </w:t>
      </w:r>
      <w:r>
        <w:rPr>
          <w:spacing w:val="-2"/>
          <w:sz w:val="18"/>
        </w:rPr>
        <w:t>antecessor;</w:t>
      </w:r>
    </w:p>
    <w:p>
      <w:pPr>
        <w:pStyle w:val="ListParagraph"/>
        <w:numPr>
          <w:ilvl w:val="0"/>
          <w:numId w:val="10"/>
        </w:numPr>
        <w:tabs>
          <w:tab w:pos="404" w:val="left" w:leader="none"/>
        </w:tabs>
        <w:spacing w:line="240" w:lineRule="auto" w:before="9" w:after="0"/>
        <w:ind w:left="404" w:right="0" w:hanging="170"/>
        <w:jc w:val="left"/>
        <w:rPr>
          <w:sz w:val="18"/>
        </w:rPr>
      </w:pPr>
      <w:r>
        <w:rPr>
          <w:sz w:val="18"/>
        </w:rPr>
        <w:t>- comunicar ao Supervisor da Seção de Segurança de Dignitários qualquer alteração ocorrida no </w:t>
      </w:r>
      <w:r>
        <w:rPr>
          <w:spacing w:val="-2"/>
          <w:sz w:val="18"/>
        </w:rPr>
        <w:t>serviço;</w:t>
      </w:r>
    </w:p>
    <w:p>
      <w:pPr>
        <w:pStyle w:val="ListParagraph"/>
        <w:numPr>
          <w:ilvl w:val="0"/>
          <w:numId w:val="10"/>
        </w:numPr>
        <w:tabs>
          <w:tab w:pos="454" w:val="left" w:leader="none"/>
        </w:tabs>
        <w:spacing w:line="240" w:lineRule="auto" w:before="9" w:after="0"/>
        <w:ind w:left="454" w:right="0" w:hanging="220"/>
        <w:jc w:val="left"/>
        <w:rPr>
          <w:sz w:val="18"/>
        </w:rPr>
      </w:pPr>
      <w:r>
        <w:rPr>
          <w:sz w:val="18"/>
        </w:rPr>
        <w:t>– realizar abordagem a pessoas mediante fundada </w:t>
      </w:r>
      <w:r>
        <w:rPr>
          <w:spacing w:val="-2"/>
          <w:sz w:val="18"/>
        </w:rPr>
        <w:t>suspeita;</w:t>
      </w:r>
    </w:p>
    <w:p>
      <w:pPr>
        <w:pStyle w:val="ListParagraph"/>
        <w:numPr>
          <w:ilvl w:val="0"/>
          <w:numId w:val="10"/>
        </w:numPr>
        <w:tabs>
          <w:tab w:pos="504" w:val="left" w:leader="none"/>
        </w:tabs>
        <w:spacing w:line="240" w:lineRule="auto" w:before="9" w:after="0"/>
        <w:ind w:left="504" w:right="0" w:hanging="270"/>
        <w:jc w:val="left"/>
        <w:rPr>
          <w:sz w:val="18"/>
        </w:rPr>
      </w:pPr>
      <w:r>
        <w:rPr>
          <w:sz w:val="18"/>
        </w:rPr>
        <w:t>– procurar inteirar-se das determinações existentes e cumpri-</w:t>
      </w:r>
      <w:r>
        <w:rPr>
          <w:spacing w:val="-4"/>
          <w:sz w:val="18"/>
        </w:rPr>
        <w:t>las;</w:t>
      </w:r>
    </w:p>
    <w:p>
      <w:pPr>
        <w:pStyle w:val="ListParagraph"/>
        <w:numPr>
          <w:ilvl w:val="0"/>
          <w:numId w:val="10"/>
        </w:numPr>
        <w:tabs>
          <w:tab w:pos="554" w:val="left" w:leader="none"/>
        </w:tabs>
        <w:spacing w:line="240" w:lineRule="auto" w:before="9" w:after="0"/>
        <w:ind w:left="554" w:right="0" w:hanging="320"/>
        <w:jc w:val="left"/>
        <w:rPr>
          <w:sz w:val="18"/>
        </w:rPr>
      </w:pPr>
      <w:r>
        <w:rPr>
          <w:sz w:val="18"/>
        </w:rPr>
        <w:t>– acompanhar autoridades, quando determinado pelo Procurador-Geral de </w:t>
      </w:r>
      <w:r>
        <w:rPr>
          <w:spacing w:val="-2"/>
          <w:sz w:val="18"/>
        </w:rPr>
        <w:t>Justiça;</w:t>
      </w:r>
    </w:p>
    <w:p>
      <w:pPr>
        <w:pStyle w:val="ListParagraph"/>
        <w:numPr>
          <w:ilvl w:val="0"/>
          <w:numId w:val="10"/>
        </w:numPr>
        <w:tabs>
          <w:tab w:pos="454" w:val="left" w:leader="none"/>
        </w:tabs>
        <w:spacing w:line="240" w:lineRule="auto" w:before="9" w:after="0"/>
        <w:ind w:left="454" w:right="0" w:hanging="220"/>
        <w:jc w:val="left"/>
        <w:rPr>
          <w:sz w:val="18"/>
        </w:rPr>
      </w:pPr>
      <w:r>
        <w:rPr>
          <w:sz w:val="18"/>
        </w:rPr>
        <w:t>– zelar pela boa apresentação pessoal, asseio do uniforme e trajes adequados ao </w:t>
      </w:r>
      <w:r>
        <w:rPr>
          <w:spacing w:val="-2"/>
          <w:sz w:val="18"/>
        </w:rPr>
        <w:t>serviço;</w:t>
      </w:r>
    </w:p>
    <w:p>
      <w:pPr>
        <w:pStyle w:val="ListParagraph"/>
        <w:numPr>
          <w:ilvl w:val="0"/>
          <w:numId w:val="10"/>
        </w:numPr>
        <w:tabs>
          <w:tab w:pos="404" w:val="left" w:leader="none"/>
        </w:tabs>
        <w:spacing w:line="240" w:lineRule="auto" w:before="9" w:after="0"/>
        <w:ind w:left="404" w:right="0" w:hanging="170"/>
        <w:jc w:val="left"/>
        <w:rPr>
          <w:sz w:val="18"/>
        </w:rPr>
      </w:pPr>
      <w:r>
        <w:rPr>
          <w:sz w:val="18"/>
        </w:rPr>
        <w:t>– não se afastar do posto ou local de serviço sem ordem do superior </w:t>
      </w:r>
      <w:r>
        <w:rPr>
          <w:spacing w:val="-2"/>
          <w:sz w:val="18"/>
        </w:rPr>
        <w:t>hierárquico;</w:t>
      </w:r>
    </w:p>
    <w:p>
      <w:pPr>
        <w:pStyle w:val="ListParagraph"/>
        <w:numPr>
          <w:ilvl w:val="0"/>
          <w:numId w:val="10"/>
        </w:numPr>
        <w:tabs>
          <w:tab w:pos="454" w:val="left" w:leader="none"/>
        </w:tabs>
        <w:spacing w:line="240" w:lineRule="auto" w:before="9" w:after="0"/>
        <w:ind w:left="454" w:right="0" w:hanging="220"/>
        <w:jc w:val="left"/>
        <w:rPr>
          <w:sz w:val="18"/>
        </w:rPr>
      </w:pPr>
      <w:r>
        <w:rPr>
          <w:sz w:val="18"/>
        </w:rPr>
        <w:t>– agir, prontamente, em caso de ameaças à integridade física dos integrantes do Ministério </w:t>
      </w:r>
      <w:r>
        <w:rPr>
          <w:spacing w:val="-2"/>
          <w:sz w:val="18"/>
        </w:rPr>
        <w:t>Público;</w:t>
      </w:r>
    </w:p>
    <w:p>
      <w:pPr>
        <w:pStyle w:val="ListParagraph"/>
        <w:numPr>
          <w:ilvl w:val="0"/>
          <w:numId w:val="10"/>
        </w:numPr>
        <w:tabs>
          <w:tab w:pos="504" w:val="left" w:leader="none"/>
        </w:tabs>
        <w:spacing w:line="240" w:lineRule="auto" w:before="9" w:after="0"/>
        <w:ind w:left="504" w:right="0" w:hanging="270"/>
        <w:jc w:val="left"/>
        <w:rPr>
          <w:sz w:val="18"/>
        </w:rPr>
      </w:pPr>
      <w:r>
        <w:rPr>
          <w:sz w:val="18"/>
        </w:rPr>
        <w:t>– exercer outros encargos que lhe forem atribuídos por normas legais ou </w:t>
      </w:r>
      <w:r>
        <w:rPr>
          <w:spacing w:val="-2"/>
          <w:sz w:val="18"/>
        </w:rPr>
        <w:t>ordens.</w:t>
      </w:r>
    </w:p>
    <w:p>
      <w:pPr>
        <w:pStyle w:val="ListParagraph"/>
        <w:spacing w:after="0" w:line="240" w:lineRule="auto"/>
        <w:jc w:val="left"/>
        <w:rPr>
          <w:sz w:val="18"/>
        </w:rPr>
        <w:sectPr>
          <w:pgSz w:w="11900" w:h="16840"/>
          <w:pgMar w:header="799" w:footer="725" w:top="2540" w:bottom="920" w:left="566" w:right="566"/>
        </w:sectPr>
      </w:pPr>
    </w:p>
    <w:p>
      <w:pPr>
        <w:pStyle w:val="BodyText"/>
        <w:spacing w:before="94"/>
        <w:ind w:left="0"/>
      </w:pPr>
    </w:p>
    <w:p>
      <w:pPr>
        <w:pStyle w:val="ListParagraph"/>
        <w:numPr>
          <w:ilvl w:val="0"/>
          <w:numId w:val="10"/>
        </w:numPr>
        <w:tabs>
          <w:tab w:pos="554" w:val="left" w:leader="none"/>
        </w:tabs>
        <w:spacing w:line="240" w:lineRule="auto" w:before="0" w:after="0"/>
        <w:ind w:left="554" w:right="0" w:hanging="320"/>
        <w:jc w:val="left"/>
        <w:rPr>
          <w:sz w:val="18"/>
        </w:rPr>
      </w:pPr>
      <w:r>
        <w:rPr>
          <w:sz w:val="18"/>
        </w:rPr>
        <w:t>– realizar, diariamente, a manutenção de 1º escalão na </w:t>
      </w:r>
      <w:r>
        <w:rPr>
          <w:spacing w:val="-2"/>
          <w:sz w:val="18"/>
        </w:rPr>
        <w:t>viatura;</w:t>
      </w:r>
    </w:p>
    <w:p>
      <w:pPr>
        <w:pStyle w:val="ListParagraph"/>
        <w:numPr>
          <w:ilvl w:val="0"/>
          <w:numId w:val="10"/>
        </w:numPr>
        <w:tabs>
          <w:tab w:pos="574" w:val="left" w:leader="none"/>
        </w:tabs>
        <w:spacing w:line="240" w:lineRule="auto" w:before="9" w:after="0"/>
        <w:ind w:left="574" w:right="0" w:hanging="340"/>
        <w:jc w:val="left"/>
        <w:rPr>
          <w:sz w:val="18"/>
        </w:rPr>
      </w:pPr>
      <w:r>
        <w:rPr>
          <w:sz w:val="18"/>
        </w:rPr>
        <w:t>– manter o veículo abastecido e em condições de </w:t>
      </w:r>
      <w:r>
        <w:rPr>
          <w:spacing w:val="-2"/>
          <w:sz w:val="18"/>
        </w:rPr>
        <w:t>serviço;</w:t>
      </w:r>
    </w:p>
    <w:p>
      <w:pPr>
        <w:pStyle w:val="ListParagraph"/>
        <w:numPr>
          <w:ilvl w:val="0"/>
          <w:numId w:val="10"/>
        </w:numPr>
        <w:tabs>
          <w:tab w:pos="524" w:val="left" w:leader="none"/>
        </w:tabs>
        <w:spacing w:line="240" w:lineRule="auto" w:before="9" w:after="0"/>
        <w:ind w:left="524" w:right="0" w:hanging="290"/>
        <w:jc w:val="left"/>
        <w:rPr>
          <w:sz w:val="18"/>
        </w:rPr>
      </w:pPr>
      <w:r>
        <w:rPr>
          <w:sz w:val="18"/>
        </w:rPr>
        <w:t>– obedecer às ordens do oficial a que estiver </w:t>
      </w:r>
      <w:r>
        <w:rPr>
          <w:spacing w:val="-2"/>
          <w:sz w:val="18"/>
        </w:rPr>
        <w:t>subordinado;</w:t>
      </w:r>
    </w:p>
    <w:p>
      <w:pPr>
        <w:pStyle w:val="ListParagraph"/>
        <w:numPr>
          <w:ilvl w:val="0"/>
          <w:numId w:val="10"/>
        </w:numPr>
        <w:tabs>
          <w:tab w:pos="574" w:val="left" w:leader="none"/>
        </w:tabs>
        <w:spacing w:line="240" w:lineRule="auto" w:before="9" w:after="0"/>
        <w:ind w:left="574" w:right="0" w:hanging="340"/>
        <w:jc w:val="left"/>
        <w:rPr>
          <w:sz w:val="18"/>
        </w:rPr>
      </w:pPr>
      <w:r>
        <w:rPr>
          <w:sz w:val="18"/>
        </w:rPr>
        <w:t>– zelar pelo bom funcionamento da </w:t>
      </w:r>
      <w:r>
        <w:rPr>
          <w:spacing w:val="-2"/>
          <w:sz w:val="18"/>
        </w:rPr>
        <w:t>viatura;</w:t>
      </w:r>
    </w:p>
    <w:p>
      <w:pPr>
        <w:pStyle w:val="ListParagraph"/>
        <w:numPr>
          <w:ilvl w:val="0"/>
          <w:numId w:val="10"/>
        </w:numPr>
        <w:tabs>
          <w:tab w:pos="624" w:val="left" w:leader="none"/>
        </w:tabs>
        <w:spacing w:line="240" w:lineRule="auto" w:before="9" w:after="0"/>
        <w:ind w:left="624" w:right="0" w:hanging="390"/>
        <w:jc w:val="left"/>
        <w:rPr>
          <w:sz w:val="18"/>
        </w:rPr>
      </w:pPr>
      <w:r>
        <w:rPr>
          <w:sz w:val="18"/>
        </w:rPr>
        <w:t>– executar a limpeza da viatura que lhe for </w:t>
      </w:r>
      <w:r>
        <w:rPr>
          <w:spacing w:val="-2"/>
          <w:sz w:val="18"/>
        </w:rPr>
        <w:t>entregue;</w:t>
      </w:r>
    </w:p>
    <w:p>
      <w:pPr>
        <w:pStyle w:val="ListParagraph"/>
        <w:numPr>
          <w:ilvl w:val="0"/>
          <w:numId w:val="10"/>
        </w:numPr>
        <w:tabs>
          <w:tab w:pos="674" w:val="left" w:leader="none"/>
        </w:tabs>
        <w:spacing w:line="240" w:lineRule="auto" w:before="9" w:after="0"/>
        <w:ind w:left="674" w:right="0" w:hanging="440"/>
        <w:jc w:val="left"/>
        <w:rPr>
          <w:sz w:val="18"/>
        </w:rPr>
      </w:pPr>
      <w:r>
        <w:rPr>
          <w:sz w:val="18"/>
        </w:rPr>
        <w:t>– dirigir a viatura, de acordo com as normas, regras de trânsito e regulamentos em </w:t>
      </w:r>
      <w:r>
        <w:rPr>
          <w:spacing w:val="-2"/>
          <w:sz w:val="18"/>
        </w:rPr>
        <w:t>vigor;</w:t>
      </w:r>
    </w:p>
    <w:p>
      <w:pPr>
        <w:pStyle w:val="ListParagraph"/>
        <w:numPr>
          <w:ilvl w:val="0"/>
          <w:numId w:val="10"/>
        </w:numPr>
        <w:tabs>
          <w:tab w:pos="574" w:val="left" w:leader="none"/>
        </w:tabs>
        <w:spacing w:line="240" w:lineRule="auto" w:before="9" w:after="0"/>
        <w:ind w:left="574" w:right="0" w:hanging="340"/>
        <w:jc w:val="left"/>
        <w:rPr>
          <w:sz w:val="18"/>
        </w:rPr>
      </w:pPr>
      <w:r>
        <w:rPr>
          <w:sz w:val="18"/>
        </w:rPr>
        <w:t>– obedecer o itinerário </w:t>
      </w:r>
      <w:r>
        <w:rPr>
          <w:spacing w:val="-2"/>
          <w:sz w:val="18"/>
        </w:rPr>
        <w:t>determinado;</w:t>
      </w:r>
    </w:p>
    <w:p>
      <w:pPr>
        <w:pStyle w:val="ListParagraph"/>
        <w:numPr>
          <w:ilvl w:val="0"/>
          <w:numId w:val="10"/>
        </w:numPr>
        <w:tabs>
          <w:tab w:pos="524" w:val="left" w:leader="none"/>
        </w:tabs>
        <w:spacing w:line="240" w:lineRule="auto" w:before="9" w:after="0"/>
        <w:ind w:left="524" w:right="0" w:hanging="290"/>
        <w:jc w:val="left"/>
        <w:rPr>
          <w:sz w:val="18"/>
        </w:rPr>
      </w:pPr>
      <w:r>
        <w:rPr>
          <w:sz w:val="18"/>
        </w:rPr>
        <w:t>– estar sempre a postos e aguardar o oficial na </w:t>
      </w:r>
      <w:r>
        <w:rPr>
          <w:spacing w:val="-2"/>
          <w:sz w:val="18"/>
        </w:rPr>
        <w:t>viatura;</w:t>
      </w:r>
    </w:p>
    <w:p>
      <w:pPr>
        <w:pStyle w:val="ListParagraph"/>
        <w:numPr>
          <w:ilvl w:val="0"/>
          <w:numId w:val="10"/>
        </w:numPr>
        <w:tabs>
          <w:tab w:pos="577" w:val="left" w:leader="none"/>
        </w:tabs>
        <w:spacing w:line="249" w:lineRule="auto" w:before="9" w:after="0"/>
        <w:ind w:left="234" w:right="230" w:firstLine="0"/>
        <w:jc w:val="left"/>
        <w:rPr>
          <w:sz w:val="18"/>
        </w:rPr>
      </w:pPr>
      <w:r>
        <w:rPr>
          <w:sz w:val="18"/>
        </w:rPr>
        <w:t>– preencher, diariamente, formulários de alteração de viatura e comunicar, através de documentação, qualquer sinistro que venha acontecer e</w:t>
      </w:r>
    </w:p>
    <w:p>
      <w:pPr>
        <w:pStyle w:val="ListParagraph"/>
        <w:numPr>
          <w:ilvl w:val="0"/>
          <w:numId w:val="10"/>
        </w:numPr>
        <w:tabs>
          <w:tab w:pos="642" w:val="left" w:leader="none"/>
        </w:tabs>
        <w:spacing w:line="249" w:lineRule="auto" w:before="2" w:after="0"/>
        <w:ind w:left="234" w:right="228" w:firstLine="0"/>
        <w:jc w:val="left"/>
        <w:rPr>
          <w:sz w:val="18"/>
        </w:rPr>
      </w:pPr>
      <w:r>
        <w:rPr>
          <w:sz w:val="18"/>
        </w:rPr>
        <w:t>–</w:t>
      </w:r>
      <w:r>
        <w:rPr>
          <w:spacing w:val="25"/>
          <w:sz w:val="18"/>
        </w:rPr>
        <w:t> </w:t>
      </w:r>
      <w:r>
        <w:rPr>
          <w:sz w:val="18"/>
        </w:rPr>
        <w:t>utilizar</w:t>
      </w:r>
      <w:r>
        <w:rPr>
          <w:spacing w:val="25"/>
          <w:sz w:val="18"/>
        </w:rPr>
        <w:t> </w:t>
      </w:r>
      <w:r>
        <w:rPr>
          <w:sz w:val="18"/>
        </w:rPr>
        <w:t>armamentos</w:t>
      </w:r>
      <w:r>
        <w:rPr>
          <w:spacing w:val="25"/>
          <w:sz w:val="18"/>
        </w:rPr>
        <w:t> </w:t>
      </w:r>
      <w:r>
        <w:rPr>
          <w:sz w:val="18"/>
        </w:rPr>
        <w:t>e</w:t>
      </w:r>
      <w:r>
        <w:rPr>
          <w:spacing w:val="25"/>
          <w:sz w:val="18"/>
        </w:rPr>
        <w:t> </w:t>
      </w:r>
      <w:r>
        <w:rPr>
          <w:sz w:val="18"/>
        </w:rPr>
        <w:t>equipamentos</w:t>
      </w:r>
      <w:r>
        <w:rPr>
          <w:spacing w:val="25"/>
          <w:sz w:val="18"/>
        </w:rPr>
        <w:t> </w:t>
      </w:r>
      <w:r>
        <w:rPr>
          <w:sz w:val="18"/>
        </w:rPr>
        <w:t>obrigatórios,</w:t>
      </w:r>
      <w:r>
        <w:rPr>
          <w:spacing w:val="25"/>
          <w:sz w:val="18"/>
        </w:rPr>
        <w:t> </w:t>
      </w:r>
      <w:r>
        <w:rPr>
          <w:sz w:val="18"/>
        </w:rPr>
        <w:t>como</w:t>
      </w:r>
      <w:r>
        <w:rPr>
          <w:spacing w:val="25"/>
          <w:sz w:val="18"/>
        </w:rPr>
        <w:t> </w:t>
      </w:r>
      <w:r>
        <w:rPr>
          <w:sz w:val="18"/>
        </w:rPr>
        <w:t>também</w:t>
      </w:r>
      <w:r>
        <w:rPr>
          <w:spacing w:val="25"/>
          <w:sz w:val="18"/>
        </w:rPr>
        <w:t> </w:t>
      </w:r>
      <w:r>
        <w:rPr>
          <w:sz w:val="18"/>
        </w:rPr>
        <w:t>cumprir</w:t>
      </w:r>
      <w:r>
        <w:rPr>
          <w:spacing w:val="25"/>
          <w:sz w:val="18"/>
        </w:rPr>
        <w:t> </w:t>
      </w:r>
      <w:r>
        <w:rPr>
          <w:sz w:val="18"/>
        </w:rPr>
        <w:t>rigorosamente</w:t>
      </w:r>
      <w:r>
        <w:rPr>
          <w:spacing w:val="25"/>
          <w:sz w:val="18"/>
        </w:rPr>
        <w:t> </w:t>
      </w:r>
      <w:r>
        <w:rPr>
          <w:sz w:val="18"/>
        </w:rPr>
        <w:t>as</w:t>
      </w:r>
      <w:r>
        <w:rPr>
          <w:spacing w:val="25"/>
          <w:sz w:val="18"/>
        </w:rPr>
        <w:t> </w:t>
      </w:r>
      <w:r>
        <w:rPr>
          <w:sz w:val="18"/>
        </w:rPr>
        <w:t>regras</w:t>
      </w:r>
      <w:r>
        <w:rPr>
          <w:spacing w:val="25"/>
          <w:sz w:val="18"/>
        </w:rPr>
        <w:t> </w:t>
      </w:r>
      <w:r>
        <w:rPr>
          <w:sz w:val="18"/>
        </w:rPr>
        <w:t>de</w:t>
      </w:r>
      <w:r>
        <w:rPr>
          <w:spacing w:val="25"/>
          <w:sz w:val="18"/>
        </w:rPr>
        <w:t> </w:t>
      </w:r>
      <w:r>
        <w:rPr>
          <w:sz w:val="18"/>
        </w:rPr>
        <w:t>segurança</w:t>
      </w:r>
      <w:r>
        <w:rPr>
          <w:spacing w:val="25"/>
          <w:sz w:val="18"/>
        </w:rPr>
        <w:t> </w:t>
      </w:r>
      <w:r>
        <w:rPr>
          <w:sz w:val="18"/>
        </w:rPr>
        <w:t>e</w:t>
      </w:r>
      <w:r>
        <w:rPr>
          <w:spacing w:val="25"/>
          <w:sz w:val="18"/>
        </w:rPr>
        <w:t> </w:t>
      </w:r>
      <w:r>
        <w:rPr>
          <w:sz w:val="18"/>
        </w:rPr>
        <w:t>de proteção individual e coletiva.</w:t>
      </w:r>
    </w:p>
    <w:p>
      <w:pPr>
        <w:pStyle w:val="BodyText"/>
        <w:spacing w:before="10"/>
        <w:ind w:left="0"/>
      </w:pPr>
    </w:p>
    <w:p>
      <w:pPr>
        <w:pStyle w:val="BodyText"/>
        <w:spacing w:line="249" w:lineRule="auto" w:before="0"/>
      </w:pPr>
      <w:r>
        <w:rPr/>
        <w:t>Art.</w:t>
      </w:r>
      <w:r>
        <w:rPr>
          <w:spacing w:val="31"/>
        </w:rPr>
        <w:t> </w:t>
      </w:r>
      <w:r>
        <w:rPr/>
        <w:t>15.</w:t>
      </w:r>
      <w:r>
        <w:rPr>
          <w:spacing w:val="31"/>
        </w:rPr>
        <w:t> </w:t>
      </w:r>
      <w:r>
        <w:rPr/>
        <w:t>A</w:t>
      </w:r>
      <w:r>
        <w:rPr>
          <w:spacing w:val="31"/>
        </w:rPr>
        <w:t> </w:t>
      </w:r>
      <w:r>
        <w:rPr/>
        <w:t>Seção</w:t>
      </w:r>
      <w:r>
        <w:rPr>
          <w:spacing w:val="31"/>
        </w:rPr>
        <w:t> </w:t>
      </w:r>
      <w:r>
        <w:rPr/>
        <w:t>de</w:t>
      </w:r>
      <w:r>
        <w:rPr>
          <w:spacing w:val="31"/>
        </w:rPr>
        <w:t> </w:t>
      </w:r>
      <w:r>
        <w:rPr/>
        <w:t>Segurança</w:t>
      </w:r>
      <w:r>
        <w:rPr>
          <w:spacing w:val="31"/>
        </w:rPr>
        <w:t> </w:t>
      </w:r>
      <w:r>
        <w:rPr/>
        <w:t>Patrimonial</w:t>
      </w:r>
      <w:r>
        <w:rPr>
          <w:spacing w:val="31"/>
        </w:rPr>
        <w:t> </w:t>
      </w:r>
      <w:r>
        <w:rPr/>
        <w:t>da</w:t>
      </w:r>
      <w:r>
        <w:rPr>
          <w:spacing w:val="31"/>
        </w:rPr>
        <w:t> </w:t>
      </w:r>
      <w:r>
        <w:rPr/>
        <w:t>ASS/PGJ</w:t>
      </w:r>
      <w:r>
        <w:rPr>
          <w:spacing w:val="31"/>
        </w:rPr>
        <w:t> </w:t>
      </w:r>
      <w:r>
        <w:rPr/>
        <w:t>será</w:t>
      </w:r>
      <w:r>
        <w:rPr>
          <w:spacing w:val="31"/>
        </w:rPr>
        <w:t> </w:t>
      </w:r>
      <w:r>
        <w:rPr/>
        <w:t>composta</w:t>
      </w:r>
      <w:r>
        <w:rPr>
          <w:spacing w:val="31"/>
        </w:rPr>
        <w:t> </w:t>
      </w:r>
      <w:r>
        <w:rPr/>
        <w:t>por</w:t>
      </w:r>
      <w:r>
        <w:rPr>
          <w:spacing w:val="31"/>
        </w:rPr>
        <w:t> </w:t>
      </w:r>
      <w:r>
        <w:rPr/>
        <w:t>Gerente,</w:t>
      </w:r>
      <w:r>
        <w:rPr>
          <w:spacing w:val="31"/>
        </w:rPr>
        <w:t> </w:t>
      </w:r>
      <w:r>
        <w:rPr/>
        <w:t>Supervisor,</w:t>
      </w:r>
      <w:r>
        <w:rPr>
          <w:spacing w:val="31"/>
        </w:rPr>
        <w:t> </w:t>
      </w:r>
      <w:r>
        <w:rPr/>
        <w:t>Primeiro</w:t>
      </w:r>
      <w:r>
        <w:rPr>
          <w:spacing w:val="31"/>
        </w:rPr>
        <w:t> </w:t>
      </w:r>
      <w:r>
        <w:rPr/>
        <w:t>Grupamento</w:t>
      </w:r>
      <w:r>
        <w:rPr>
          <w:spacing w:val="31"/>
        </w:rPr>
        <w:t> </w:t>
      </w:r>
      <w:r>
        <w:rPr/>
        <w:t>de Segurança Patrimonial e Segundo Grupamento de Segurança Patrimonial.</w:t>
      </w:r>
    </w:p>
    <w:p>
      <w:pPr>
        <w:pStyle w:val="BodyText"/>
        <w:spacing w:before="11"/>
        <w:ind w:left="0"/>
      </w:pPr>
    </w:p>
    <w:p>
      <w:pPr>
        <w:pStyle w:val="BodyText"/>
        <w:spacing w:line="249" w:lineRule="auto" w:before="0"/>
      </w:pPr>
      <w:r>
        <w:rPr/>
        <w:t>Art.</w:t>
      </w:r>
      <w:r>
        <w:rPr>
          <w:spacing w:val="32"/>
        </w:rPr>
        <w:t> </w:t>
      </w:r>
      <w:r>
        <w:rPr/>
        <w:t>16.</w:t>
      </w:r>
      <w:r>
        <w:rPr>
          <w:spacing w:val="32"/>
        </w:rPr>
        <w:t> </w:t>
      </w:r>
      <w:r>
        <w:rPr/>
        <w:t>A</w:t>
      </w:r>
      <w:r>
        <w:rPr>
          <w:spacing w:val="32"/>
        </w:rPr>
        <w:t> </w:t>
      </w:r>
      <w:r>
        <w:rPr/>
        <w:t>Gerência</w:t>
      </w:r>
      <w:r>
        <w:rPr>
          <w:spacing w:val="32"/>
        </w:rPr>
        <w:t> </w:t>
      </w:r>
      <w:r>
        <w:rPr/>
        <w:t>da</w:t>
      </w:r>
      <w:r>
        <w:rPr>
          <w:spacing w:val="32"/>
        </w:rPr>
        <w:t> </w:t>
      </w:r>
      <w:r>
        <w:rPr/>
        <w:t>Seção</w:t>
      </w:r>
      <w:r>
        <w:rPr>
          <w:spacing w:val="32"/>
        </w:rPr>
        <w:t> </w:t>
      </w:r>
      <w:r>
        <w:rPr/>
        <w:t>de</w:t>
      </w:r>
      <w:r>
        <w:rPr>
          <w:spacing w:val="32"/>
        </w:rPr>
        <w:t> </w:t>
      </w:r>
      <w:r>
        <w:rPr/>
        <w:t>Segurança</w:t>
      </w:r>
      <w:r>
        <w:rPr>
          <w:spacing w:val="32"/>
        </w:rPr>
        <w:t> </w:t>
      </w:r>
      <w:r>
        <w:rPr/>
        <w:t>Patrimonial</w:t>
      </w:r>
      <w:r>
        <w:rPr>
          <w:spacing w:val="32"/>
        </w:rPr>
        <w:t> </w:t>
      </w:r>
      <w:r>
        <w:rPr/>
        <w:t>será</w:t>
      </w:r>
      <w:r>
        <w:rPr>
          <w:spacing w:val="32"/>
        </w:rPr>
        <w:t> </w:t>
      </w:r>
      <w:r>
        <w:rPr/>
        <w:t>exercida</w:t>
      </w:r>
      <w:r>
        <w:rPr>
          <w:spacing w:val="32"/>
        </w:rPr>
        <w:t> </w:t>
      </w:r>
      <w:r>
        <w:rPr/>
        <w:t>por</w:t>
      </w:r>
      <w:r>
        <w:rPr>
          <w:spacing w:val="32"/>
        </w:rPr>
        <w:t> </w:t>
      </w:r>
      <w:r>
        <w:rPr/>
        <w:t>Oficial</w:t>
      </w:r>
      <w:r>
        <w:rPr>
          <w:spacing w:val="32"/>
        </w:rPr>
        <w:t> </w:t>
      </w:r>
      <w:r>
        <w:rPr/>
        <w:t>da</w:t>
      </w:r>
      <w:r>
        <w:rPr>
          <w:spacing w:val="32"/>
        </w:rPr>
        <w:t> </w:t>
      </w:r>
      <w:r>
        <w:rPr/>
        <w:t>ativa</w:t>
      </w:r>
      <w:r>
        <w:rPr>
          <w:spacing w:val="32"/>
        </w:rPr>
        <w:t> </w:t>
      </w:r>
      <w:r>
        <w:rPr/>
        <w:t>da</w:t>
      </w:r>
      <w:r>
        <w:rPr>
          <w:spacing w:val="32"/>
        </w:rPr>
        <w:t> </w:t>
      </w:r>
      <w:r>
        <w:rPr/>
        <w:t>Polícia</w:t>
      </w:r>
      <w:r>
        <w:rPr>
          <w:spacing w:val="32"/>
        </w:rPr>
        <w:t> </w:t>
      </w:r>
      <w:r>
        <w:rPr/>
        <w:t>Militar</w:t>
      </w:r>
      <w:r>
        <w:rPr>
          <w:spacing w:val="32"/>
        </w:rPr>
        <w:t> </w:t>
      </w:r>
      <w:r>
        <w:rPr/>
        <w:t>do</w:t>
      </w:r>
      <w:r>
        <w:rPr>
          <w:spacing w:val="32"/>
        </w:rPr>
        <w:t> </w:t>
      </w:r>
      <w:r>
        <w:rPr/>
        <w:t>Estado</w:t>
      </w:r>
      <w:r>
        <w:rPr>
          <w:spacing w:val="32"/>
        </w:rPr>
        <w:t> </w:t>
      </w:r>
      <w:r>
        <w:rPr/>
        <w:t>de Alagoas, ficando responsável pela coordenação da Segurança Patrimonial da ASS/PGJ. Compete ao Gerente:</w:t>
      </w:r>
    </w:p>
    <w:p>
      <w:pPr>
        <w:pStyle w:val="ListParagraph"/>
        <w:numPr>
          <w:ilvl w:val="0"/>
          <w:numId w:val="11"/>
        </w:numPr>
        <w:tabs>
          <w:tab w:pos="334" w:val="left" w:leader="none"/>
        </w:tabs>
        <w:spacing w:line="240" w:lineRule="auto" w:before="1" w:after="0"/>
        <w:ind w:left="334" w:right="0" w:hanging="100"/>
        <w:jc w:val="left"/>
        <w:rPr>
          <w:sz w:val="18"/>
        </w:rPr>
      </w:pPr>
      <w:r>
        <w:rPr>
          <w:sz w:val="18"/>
        </w:rPr>
        <w:t>– proceder elaboração de relatórios e outros documentos de sua </w:t>
      </w:r>
      <w:r>
        <w:rPr>
          <w:spacing w:val="-2"/>
          <w:sz w:val="18"/>
        </w:rPr>
        <w:t>responsabilidade;</w:t>
      </w:r>
    </w:p>
    <w:p>
      <w:pPr>
        <w:pStyle w:val="ListParagraph"/>
        <w:numPr>
          <w:ilvl w:val="0"/>
          <w:numId w:val="11"/>
        </w:numPr>
        <w:tabs>
          <w:tab w:pos="384" w:val="left" w:leader="none"/>
        </w:tabs>
        <w:spacing w:line="240" w:lineRule="auto" w:before="9" w:after="0"/>
        <w:ind w:left="384" w:right="0" w:hanging="150"/>
        <w:jc w:val="left"/>
        <w:rPr>
          <w:sz w:val="18"/>
        </w:rPr>
      </w:pPr>
      <w:r>
        <w:rPr>
          <w:sz w:val="18"/>
        </w:rPr>
        <w:t>– preparar os recursos necessários para a execução das missões dadas a </w:t>
      </w:r>
      <w:r>
        <w:rPr>
          <w:spacing w:val="-2"/>
          <w:sz w:val="18"/>
        </w:rPr>
        <w:t>ASS/PGJ.;</w:t>
      </w:r>
    </w:p>
    <w:p>
      <w:pPr>
        <w:pStyle w:val="ListParagraph"/>
        <w:numPr>
          <w:ilvl w:val="0"/>
          <w:numId w:val="11"/>
        </w:numPr>
        <w:tabs>
          <w:tab w:pos="434" w:val="left" w:leader="none"/>
        </w:tabs>
        <w:spacing w:line="240" w:lineRule="auto" w:before="9" w:after="0"/>
        <w:ind w:left="434" w:right="0" w:hanging="200"/>
        <w:jc w:val="left"/>
        <w:rPr>
          <w:sz w:val="18"/>
        </w:rPr>
      </w:pPr>
      <w:r>
        <w:rPr>
          <w:sz w:val="18"/>
        </w:rPr>
        <w:t>– estabelecer contatos para a execução de serviços com pessoas físicas e/ou jurídicas para o bom andamento das </w:t>
      </w:r>
      <w:r>
        <w:rPr>
          <w:spacing w:val="-2"/>
          <w:sz w:val="18"/>
        </w:rPr>
        <w:t>missões;</w:t>
      </w:r>
    </w:p>
    <w:p>
      <w:pPr>
        <w:pStyle w:val="ListParagraph"/>
        <w:numPr>
          <w:ilvl w:val="0"/>
          <w:numId w:val="11"/>
        </w:numPr>
        <w:tabs>
          <w:tab w:pos="454" w:val="left" w:leader="none"/>
        </w:tabs>
        <w:spacing w:line="240" w:lineRule="auto" w:before="9" w:after="0"/>
        <w:ind w:left="454" w:right="0" w:hanging="220"/>
        <w:jc w:val="left"/>
        <w:rPr>
          <w:sz w:val="18"/>
        </w:rPr>
      </w:pPr>
      <w:r>
        <w:rPr>
          <w:sz w:val="18"/>
        </w:rPr>
        <w:t>– fazer o planejamento da segurança dos prédios da Procuradoria-Geral de Justiça </w:t>
      </w:r>
      <w:r>
        <w:rPr>
          <w:spacing w:val="-10"/>
          <w:sz w:val="18"/>
        </w:rPr>
        <w:t>e</w:t>
      </w:r>
    </w:p>
    <w:p>
      <w:pPr>
        <w:pStyle w:val="ListParagraph"/>
        <w:numPr>
          <w:ilvl w:val="0"/>
          <w:numId w:val="11"/>
        </w:numPr>
        <w:tabs>
          <w:tab w:pos="404" w:val="left" w:leader="none"/>
        </w:tabs>
        <w:spacing w:line="240" w:lineRule="auto" w:before="9" w:after="0"/>
        <w:ind w:left="404" w:right="0" w:hanging="170"/>
        <w:jc w:val="left"/>
        <w:rPr>
          <w:sz w:val="18"/>
        </w:rPr>
      </w:pPr>
      <w:r>
        <w:rPr>
          <w:sz w:val="18"/>
        </w:rPr>
        <w:t>– coordenar o serviço de segurança nos acessos e </w:t>
      </w:r>
      <w:r>
        <w:rPr>
          <w:spacing w:val="-2"/>
          <w:sz w:val="18"/>
        </w:rPr>
        <w:t>portarias.</w:t>
      </w:r>
    </w:p>
    <w:p>
      <w:pPr>
        <w:pStyle w:val="BodyText"/>
        <w:spacing w:before="18"/>
        <w:ind w:left="0"/>
      </w:pPr>
    </w:p>
    <w:p>
      <w:pPr>
        <w:pStyle w:val="BodyText"/>
        <w:spacing w:line="249" w:lineRule="auto" w:before="0"/>
      </w:pPr>
      <w:r>
        <w:rPr/>
        <w:t>Art.</w:t>
      </w:r>
      <w:r>
        <w:rPr>
          <w:spacing w:val="24"/>
        </w:rPr>
        <w:t> </w:t>
      </w:r>
      <w:r>
        <w:rPr/>
        <w:t>17.</w:t>
      </w:r>
      <w:r>
        <w:rPr>
          <w:spacing w:val="24"/>
        </w:rPr>
        <w:t> </w:t>
      </w:r>
      <w:r>
        <w:rPr/>
        <w:t>A</w:t>
      </w:r>
      <w:r>
        <w:rPr>
          <w:spacing w:val="24"/>
        </w:rPr>
        <w:t> </w:t>
      </w:r>
      <w:r>
        <w:rPr/>
        <w:t>Supervisão</w:t>
      </w:r>
      <w:r>
        <w:rPr>
          <w:spacing w:val="24"/>
        </w:rPr>
        <w:t> </w:t>
      </w:r>
      <w:r>
        <w:rPr/>
        <w:t>da</w:t>
      </w:r>
      <w:r>
        <w:rPr>
          <w:spacing w:val="24"/>
        </w:rPr>
        <w:t> </w:t>
      </w:r>
      <w:r>
        <w:rPr/>
        <w:t>Seção</w:t>
      </w:r>
      <w:r>
        <w:rPr>
          <w:spacing w:val="24"/>
        </w:rPr>
        <w:t> </w:t>
      </w:r>
      <w:r>
        <w:rPr/>
        <w:t>de</w:t>
      </w:r>
      <w:r>
        <w:rPr>
          <w:spacing w:val="24"/>
        </w:rPr>
        <w:t> </w:t>
      </w:r>
      <w:r>
        <w:rPr/>
        <w:t>Segurança</w:t>
      </w:r>
      <w:r>
        <w:rPr>
          <w:spacing w:val="24"/>
        </w:rPr>
        <w:t> </w:t>
      </w:r>
      <w:r>
        <w:rPr/>
        <w:t>Patrimonial</w:t>
      </w:r>
      <w:r>
        <w:rPr>
          <w:spacing w:val="24"/>
        </w:rPr>
        <w:t> </w:t>
      </w:r>
      <w:r>
        <w:rPr/>
        <w:t>será</w:t>
      </w:r>
      <w:r>
        <w:rPr>
          <w:spacing w:val="24"/>
        </w:rPr>
        <w:t> </w:t>
      </w:r>
      <w:r>
        <w:rPr/>
        <w:t>exercida</w:t>
      </w:r>
      <w:r>
        <w:rPr>
          <w:spacing w:val="24"/>
        </w:rPr>
        <w:t> </w:t>
      </w:r>
      <w:r>
        <w:rPr/>
        <w:t>por</w:t>
      </w:r>
      <w:r>
        <w:rPr>
          <w:spacing w:val="24"/>
        </w:rPr>
        <w:t> </w:t>
      </w:r>
      <w:r>
        <w:rPr/>
        <w:t>Oficial</w:t>
      </w:r>
      <w:r>
        <w:rPr>
          <w:spacing w:val="24"/>
        </w:rPr>
        <w:t> </w:t>
      </w:r>
      <w:r>
        <w:rPr/>
        <w:t>da</w:t>
      </w:r>
      <w:r>
        <w:rPr>
          <w:spacing w:val="24"/>
        </w:rPr>
        <w:t> </w:t>
      </w:r>
      <w:r>
        <w:rPr/>
        <w:t>ativa</w:t>
      </w:r>
      <w:r>
        <w:rPr>
          <w:spacing w:val="24"/>
        </w:rPr>
        <w:t> </w:t>
      </w:r>
      <w:r>
        <w:rPr/>
        <w:t>da</w:t>
      </w:r>
      <w:r>
        <w:rPr>
          <w:spacing w:val="24"/>
        </w:rPr>
        <w:t> </w:t>
      </w:r>
      <w:r>
        <w:rPr/>
        <w:t>Polícia</w:t>
      </w:r>
      <w:r>
        <w:rPr>
          <w:spacing w:val="24"/>
        </w:rPr>
        <w:t> </w:t>
      </w:r>
      <w:r>
        <w:rPr/>
        <w:t>Militar</w:t>
      </w:r>
      <w:r>
        <w:rPr>
          <w:spacing w:val="24"/>
        </w:rPr>
        <w:t> </w:t>
      </w:r>
      <w:r>
        <w:rPr/>
        <w:t>do</w:t>
      </w:r>
      <w:r>
        <w:rPr>
          <w:spacing w:val="24"/>
        </w:rPr>
        <w:t> </w:t>
      </w:r>
      <w:r>
        <w:rPr/>
        <w:t>Estado</w:t>
      </w:r>
      <w:r>
        <w:rPr>
          <w:spacing w:val="24"/>
        </w:rPr>
        <w:t> </w:t>
      </w:r>
      <w:r>
        <w:rPr/>
        <w:t>de Alagoas, ficando responsável pela supervisão da Segurança Patrimonial da ASS/PGJ. Compete ao Supervisor:</w:t>
      </w:r>
    </w:p>
    <w:p>
      <w:pPr>
        <w:pStyle w:val="ListParagraph"/>
        <w:numPr>
          <w:ilvl w:val="0"/>
          <w:numId w:val="12"/>
        </w:numPr>
        <w:tabs>
          <w:tab w:pos="338" w:val="left" w:leader="none"/>
        </w:tabs>
        <w:spacing w:line="249" w:lineRule="auto" w:before="2" w:after="0"/>
        <w:ind w:left="234" w:right="229" w:firstLine="0"/>
        <w:jc w:val="left"/>
        <w:rPr>
          <w:sz w:val="18"/>
        </w:rPr>
      </w:pPr>
      <w:r>
        <w:rPr>
          <w:sz w:val="18"/>
        </w:rPr>
        <w:t>– fiscalizar o desenvolvimento das missões desenvolvidas pela Assessoria Militar da Procuradoria-Geral de Justiça no âmbito da Segurança Patrimonial.</w:t>
      </w:r>
    </w:p>
    <w:p>
      <w:pPr>
        <w:pStyle w:val="ListParagraph"/>
        <w:numPr>
          <w:ilvl w:val="0"/>
          <w:numId w:val="12"/>
        </w:numPr>
        <w:tabs>
          <w:tab w:pos="384" w:val="left" w:leader="none"/>
        </w:tabs>
        <w:spacing w:line="240" w:lineRule="auto" w:before="1" w:after="0"/>
        <w:ind w:left="384" w:right="0" w:hanging="150"/>
        <w:jc w:val="left"/>
        <w:rPr>
          <w:sz w:val="18"/>
        </w:rPr>
      </w:pPr>
      <w:r>
        <w:rPr>
          <w:sz w:val="18"/>
        </w:rPr>
        <w:t>– supervisionar o serviço de policiamento nos prédios do Ministério </w:t>
      </w:r>
      <w:r>
        <w:rPr>
          <w:spacing w:val="-2"/>
          <w:sz w:val="18"/>
        </w:rPr>
        <w:t>Público;</w:t>
      </w:r>
    </w:p>
    <w:p>
      <w:pPr>
        <w:pStyle w:val="ListParagraph"/>
        <w:numPr>
          <w:ilvl w:val="0"/>
          <w:numId w:val="12"/>
        </w:numPr>
        <w:tabs>
          <w:tab w:pos="434" w:val="left" w:leader="none"/>
        </w:tabs>
        <w:spacing w:line="240" w:lineRule="auto" w:before="9" w:after="0"/>
        <w:ind w:left="434" w:right="0" w:hanging="200"/>
        <w:jc w:val="left"/>
        <w:rPr>
          <w:sz w:val="18"/>
        </w:rPr>
      </w:pPr>
      <w:r>
        <w:rPr>
          <w:sz w:val="18"/>
        </w:rPr>
        <w:t>– instruir os integrantes da seção de segurança sobre procedimentos em face a situações </w:t>
      </w:r>
      <w:r>
        <w:rPr>
          <w:spacing w:val="-2"/>
          <w:sz w:val="18"/>
        </w:rPr>
        <w:t>inesperadas;</w:t>
      </w:r>
    </w:p>
    <w:p>
      <w:pPr>
        <w:pStyle w:val="ListParagraph"/>
        <w:numPr>
          <w:ilvl w:val="0"/>
          <w:numId w:val="12"/>
        </w:numPr>
        <w:tabs>
          <w:tab w:pos="454" w:val="left" w:leader="none"/>
        </w:tabs>
        <w:spacing w:line="240" w:lineRule="auto" w:before="9" w:after="0"/>
        <w:ind w:left="454" w:right="0" w:hanging="220"/>
        <w:jc w:val="left"/>
        <w:rPr>
          <w:sz w:val="18"/>
        </w:rPr>
      </w:pPr>
      <w:r>
        <w:rPr>
          <w:sz w:val="18"/>
        </w:rPr>
        <w:t>– executar atividades que lhe forem delegadas </w:t>
      </w:r>
      <w:r>
        <w:rPr>
          <w:spacing w:val="-10"/>
          <w:sz w:val="18"/>
        </w:rPr>
        <w:t>e</w:t>
      </w:r>
    </w:p>
    <w:p>
      <w:pPr>
        <w:pStyle w:val="ListParagraph"/>
        <w:numPr>
          <w:ilvl w:val="0"/>
          <w:numId w:val="12"/>
        </w:numPr>
        <w:tabs>
          <w:tab w:pos="429" w:val="left" w:leader="none"/>
        </w:tabs>
        <w:spacing w:line="249" w:lineRule="auto" w:before="9" w:after="0"/>
        <w:ind w:left="234" w:right="225" w:firstLine="0"/>
        <w:jc w:val="left"/>
        <w:rPr>
          <w:sz w:val="18"/>
        </w:rPr>
      </w:pPr>
      <w:r>
        <w:rPr>
          <w:sz w:val="18"/>
        </w:rPr>
        <w:t>–</w:t>
      </w:r>
      <w:r>
        <w:rPr>
          <w:spacing w:val="40"/>
          <w:sz w:val="18"/>
        </w:rPr>
        <w:t> </w:t>
      </w:r>
      <w:r>
        <w:rPr>
          <w:sz w:val="18"/>
        </w:rPr>
        <w:t>acompanhar</w:t>
      </w:r>
      <w:r>
        <w:rPr>
          <w:spacing w:val="40"/>
          <w:sz w:val="18"/>
        </w:rPr>
        <w:t> </w:t>
      </w:r>
      <w:r>
        <w:rPr>
          <w:sz w:val="18"/>
        </w:rPr>
        <w:t>a</w:t>
      </w:r>
      <w:r>
        <w:rPr>
          <w:spacing w:val="40"/>
          <w:sz w:val="18"/>
        </w:rPr>
        <w:t> </w:t>
      </w:r>
      <w:r>
        <w:rPr>
          <w:sz w:val="18"/>
        </w:rPr>
        <w:t>movimentação</w:t>
      </w:r>
      <w:r>
        <w:rPr>
          <w:spacing w:val="40"/>
          <w:sz w:val="18"/>
        </w:rPr>
        <w:t> </w:t>
      </w:r>
      <w:r>
        <w:rPr>
          <w:sz w:val="18"/>
        </w:rPr>
        <w:t>do</w:t>
      </w:r>
      <w:r>
        <w:rPr>
          <w:spacing w:val="40"/>
          <w:sz w:val="18"/>
        </w:rPr>
        <w:t> </w:t>
      </w:r>
      <w:r>
        <w:rPr>
          <w:sz w:val="18"/>
        </w:rPr>
        <w:t>pessoal</w:t>
      </w:r>
      <w:r>
        <w:rPr>
          <w:spacing w:val="40"/>
          <w:sz w:val="18"/>
        </w:rPr>
        <w:t> </w:t>
      </w:r>
      <w:r>
        <w:rPr>
          <w:sz w:val="18"/>
        </w:rPr>
        <w:t>de</w:t>
      </w:r>
      <w:r>
        <w:rPr>
          <w:spacing w:val="40"/>
          <w:sz w:val="18"/>
        </w:rPr>
        <w:t> </w:t>
      </w:r>
      <w:r>
        <w:rPr>
          <w:sz w:val="18"/>
        </w:rPr>
        <w:t>obras,</w:t>
      </w:r>
      <w:r>
        <w:rPr>
          <w:spacing w:val="40"/>
          <w:sz w:val="18"/>
        </w:rPr>
        <w:t> </w:t>
      </w:r>
      <w:r>
        <w:rPr>
          <w:sz w:val="18"/>
        </w:rPr>
        <w:t>limpeza</w:t>
      </w:r>
      <w:r>
        <w:rPr>
          <w:spacing w:val="40"/>
          <w:sz w:val="18"/>
        </w:rPr>
        <w:t> </w:t>
      </w:r>
      <w:r>
        <w:rPr>
          <w:sz w:val="18"/>
        </w:rPr>
        <w:t>e</w:t>
      </w:r>
      <w:r>
        <w:rPr>
          <w:spacing w:val="40"/>
          <w:sz w:val="18"/>
        </w:rPr>
        <w:t> </w:t>
      </w:r>
      <w:r>
        <w:rPr>
          <w:sz w:val="18"/>
        </w:rPr>
        <w:t>outros</w:t>
      </w:r>
      <w:r>
        <w:rPr>
          <w:spacing w:val="40"/>
          <w:sz w:val="18"/>
        </w:rPr>
        <w:t> </w:t>
      </w:r>
      <w:r>
        <w:rPr>
          <w:sz w:val="18"/>
        </w:rPr>
        <w:t>trabalhadores</w:t>
      </w:r>
      <w:r>
        <w:rPr>
          <w:spacing w:val="40"/>
          <w:sz w:val="18"/>
        </w:rPr>
        <w:t> </w:t>
      </w:r>
      <w:r>
        <w:rPr>
          <w:sz w:val="18"/>
        </w:rPr>
        <w:t>que</w:t>
      </w:r>
      <w:r>
        <w:rPr>
          <w:spacing w:val="40"/>
          <w:sz w:val="18"/>
        </w:rPr>
        <w:t> </w:t>
      </w:r>
      <w:r>
        <w:rPr>
          <w:sz w:val="18"/>
        </w:rPr>
        <w:t>realizam</w:t>
      </w:r>
      <w:r>
        <w:rPr>
          <w:spacing w:val="40"/>
          <w:sz w:val="18"/>
        </w:rPr>
        <w:t> </w:t>
      </w:r>
      <w:r>
        <w:rPr>
          <w:sz w:val="18"/>
        </w:rPr>
        <w:t>tarefas</w:t>
      </w:r>
      <w:r>
        <w:rPr>
          <w:spacing w:val="40"/>
          <w:sz w:val="18"/>
        </w:rPr>
        <w:t> </w:t>
      </w:r>
      <w:r>
        <w:rPr>
          <w:sz w:val="18"/>
        </w:rPr>
        <w:t>afins,</w:t>
      </w:r>
      <w:r>
        <w:rPr>
          <w:spacing w:val="40"/>
          <w:sz w:val="18"/>
        </w:rPr>
        <w:t> </w:t>
      </w:r>
      <w:r>
        <w:rPr>
          <w:sz w:val="18"/>
        </w:rPr>
        <w:t>nas dependências internas e externas do Ministério Público.</w:t>
      </w:r>
    </w:p>
    <w:p>
      <w:pPr>
        <w:pStyle w:val="BodyText"/>
        <w:spacing w:before="11"/>
        <w:ind w:left="0"/>
      </w:pPr>
    </w:p>
    <w:p>
      <w:pPr>
        <w:pStyle w:val="BodyText"/>
        <w:spacing w:line="249" w:lineRule="auto" w:before="0"/>
      </w:pPr>
      <w:r>
        <w:rPr/>
        <w:t>Art.</w:t>
      </w:r>
      <w:r>
        <w:rPr>
          <w:spacing w:val="40"/>
        </w:rPr>
        <w:t> </w:t>
      </w:r>
      <w:r>
        <w:rPr/>
        <w:t>18.</w:t>
      </w:r>
      <w:r>
        <w:rPr>
          <w:spacing w:val="40"/>
        </w:rPr>
        <w:t> </w:t>
      </w:r>
      <w:r>
        <w:rPr/>
        <w:t>Os</w:t>
      </w:r>
      <w:r>
        <w:rPr>
          <w:spacing w:val="40"/>
        </w:rPr>
        <w:t> </w:t>
      </w:r>
      <w:r>
        <w:rPr/>
        <w:t>Grupamentos</w:t>
      </w:r>
      <w:r>
        <w:rPr>
          <w:spacing w:val="40"/>
        </w:rPr>
        <w:t> </w:t>
      </w:r>
      <w:r>
        <w:rPr/>
        <w:t>de</w:t>
      </w:r>
      <w:r>
        <w:rPr>
          <w:spacing w:val="40"/>
        </w:rPr>
        <w:t> </w:t>
      </w:r>
      <w:r>
        <w:rPr/>
        <w:t>Segurança</w:t>
      </w:r>
      <w:r>
        <w:rPr>
          <w:spacing w:val="40"/>
        </w:rPr>
        <w:t> </w:t>
      </w:r>
      <w:r>
        <w:rPr/>
        <w:t>Patrimonial</w:t>
      </w:r>
      <w:r>
        <w:rPr>
          <w:spacing w:val="40"/>
        </w:rPr>
        <w:t> </w:t>
      </w:r>
      <w:r>
        <w:rPr/>
        <w:t>executarão</w:t>
      </w:r>
      <w:r>
        <w:rPr>
          <w:spacing w:val="40"/>
        </w:rPr>
        <w:t> </w:t>
      </w:r>
      <w:r>
        <w:rPr/>
        <w:t>os</w:t>
      </w:r>
      <w:r>
        <w:rPr>
          <w:spacing w:val="40"/>
        </w:rPr>
        <w:t> </w:t>
      </w:r>
      <w:r>
        <w:rPr/>
        <w:t>planos</w:t>
      </w:r>
      <w:r>
        <w:rPr>
          <w:spacing w:val="40"/>
        </w:rPr>
        <w:t> </w:t>
      </w:r>
      <w:r>
        <w:rPr/>
        <w:t>de</w:t>
      </w:r>
      <w:r>
        <w:rPr>
          <w:spacing w:val="40"/>
        </w:rPr>
        <w:t> </w:t>
      </w:r>
      <w:r>
        <w:rPr/>
        <w:t>Segurança</w:t>
      </w:r>
      <w:r>
        <w:rPr>
          <w:spacing w:val="40"/>
        </w:rPr>
        <w:t> </w:t>
      </w:r>
      <w:r>
        <w:rPr/>
        <w:t>Patrimonial</w:t>
      </w:r>
      <w:r>
        <w:rPr>
          <w:spacing w:val="40"/>
        </w:rPr>
        <w:t> </w:t>
      </w:r>
      <w:r>
        <w:rPr/>
        <w:t>da</w:t>
      </w:r>
      <w:r>
        <w:rPr>
          <w:spacing w:val="40"/>
        </w:rPr>
        <w:t> </w:t>
      </w:r>
      <w:r>
        <w:rPr/>
        <w:t>ASS/PGJ,</w:t>
      </w:r>
      <w:r>
        <w:rPr>
          <w:spacing w:val="40"/>
        </w:rPr>
        <w:t> </w:t>
      </w:r>
      <w:r>
        <w:rPr/>
        <w:t>sendo compostos por Praças da ativa da Polícia Militar do Estado de Alagoas. Compete aos Grupamentos de Segurança Patrimonial:</w:t>
      </w:r>
    </w:p>
    <w:p>
      <w:pPr>
        <w:pStyle w:val="ListParagraph"/>
        <w:numPr>
          <w:ilvl w:val="0"/>
          <w:numId w:val="13"/>
        </w:numPr>
        <w:tabs>
          <w:tab w:pos="334" w:val="left" w:leader="none"/>
        </w:tabs>
        <w:spacing w:line="240" w:lineRule="auto" w:before="1" w:after="0"/>
        <w:ind w:left="334" w:right="0" w:hanging="100"/>
        <w:jc w:val="left"/>
        <w:rPr>
          <w:sz w:val="18"/>
        </w:rPr>
      </w:pPr>
      <w:r>
        <w:rPr>
          <w:sz w:val="18"/>
        </w:rPr>
        <w:t>– fazer o policiamento preventivo do prédio do Ministério </w:t>
      </w:r>
      <w:r>
        <w:rPr>
          <w:spacing w:val="-2"/>
          <w:sz w:val="18"/>
        </w:rPr>
        <w:t>Público;</w:t>
      </w:r>
    </w:p>
    <w:p>
      <w:pPr>
        <w:pStyle w:val="ListParagraph"/>
        <w:numPr>
          <w:ilvl w:val="0"/>
          <w:numId w:val="13"/>
        </w:numPr>
        <w:tabs>
          <w:tab w:pos="384" w:val="left" w:leader="none"/>
        </w:tabs>
        <w:spacing w:line="240" w:lineRule="auto" w:before="9" w:after="0"/>
        <w:ind w:left="384" w:right="0" w:hanging="150"/>
        <w:jc w:val="left"/>
        <w:rPr>
          <w:sz w:val="18"/>
        </w:rPr>
      </w:pPr>
      <w:r>
        <w:rPr>
          <w:sz w:val="18"/>
        </w:rPr>
        <w:t>– executar as ordens do Gerente da Seção de Segurança </w:t>
      </w:r>
      <w:r>
        <w:rPr>
          <w:spacing w:val="-2"/>
          <w:sz w:val="18"/>
        </w:rPr>
        <w:t>Patrimonial;</w:t>
      </w:r>
    </w:p>
    <w:p>
      <w:pPr>
        <w:pStyle w:val="ListParagraph"/>
        <w:numPr>
          <w:ilvl w:val="0"/>
          <w:numId w:val="13"/>
        </w:numPr>
        <w:tabs>
          <w:tab w:pos="434" w:val="left" w:leader="none"/>
        </w:tabs>
        <w:spacing w:line="240" w:lineRule="auto" w:before="9" w:after="0"/>
        <w:ind w:left="434" w:right="0" w:hanging="200"/>
        <w:jc w:val="left"/>
        <w:rPr>
          <w:sz w:val="18"/>
        </w:rPr>
      </w:pPr>
      <w:r>
        <w:rPr>
          <w:sz w:val="18"/>
        </w:rPr>
        <w:t>– registrar, em livro próprio, todas as ocorrências do </w:t>
      </w:r>
      <w:r>
        <w:rPr>
          <w:spacing w:val="-2"/>
          <w:sz w:val="18"/>
        </w:rPr>
        <w:t>serviço;</w:t>
      </w:r>
    </w:p>
    <w:p>
      <w:pPr>
        <w:pStyle w:val="ListParagraph"/>
        <w:numPr>
          <w:ilvl w:val="0"/>
          <w:numId w:val="13"/>
        </w:numPr>
        <w:tabs>
          <w:tab w:pos="454" w:val="left" w:leader="none"/>
        </w:tabs>
        <w:spacing w:line="240" w:lineRule="auto" w:before="9" w:after="0"/>
        <w:ind w:left="454" w:right="0" w:hanging="220"/>
        <w:jc w:val="left"/>
        <w:rPr>
          <w:sz w:val="18"/>
        </w:rPr>
      </w:pPr>
      <w:r>
        <w:rPr>
          <w:sz w:val="18"/>
        </w:rPr>
        <w:t>– verificar todo o serviço em companhia do seu </w:t>
      </w:r>
      <w:r>
        <w:rPr>
          <w:spacing w:val="-2"/>
          <w:sz w:val="18"/>
        </w:rPr>
        <w:t>antecessor;</w:t>
      </w:r>
    </w:p>
    <w:p>
      <w:pPr>
        <w:pStyle w:val="ListParagraph"/>
        <w:numPr>
          <w:ilvl w:val="0"/>
          <w:numId w:val="13"/>
        </w:numPr>
        <w:tabs>
          <w:tab w:pos="404" w:val="left" w:leader="none"/>
        </w:tabs>
        <w:spacing w:line="240" w:lineRule="auto" w:before="10" w:after="0"/>
        <w:ind w:left="404" w:right="0" w:hanging="170"/>
        <w:jc w:val="left"/>
        <w:rPr>
          <w:sz w:val="18"/>
        </w:rPr>
      </w:pPr>
      <w:r>
        <w:rPr>
          <w:sz w:val="18"/>
        </w:rPr>
        <w:t>- comunicar ao Supervisor da Seção de Segurança Patrimonial qualquer alteração ocorrida no </w:t>
      </w:r>
      <w:r>
        <w:rPr>
          <w:spacing w:val="-2"/>
          <w:sz w:val="18"/>
        </w:rPr>
        <w:t>serviço;</w:t>
      </w:r>
    </w:p>
    <w:p>
      <w:pPr>
        <w:pStyle w:val="ListParagraph"/>
        <w:numPr>
          <w:ilvl w:val="0"/>
          <w:numId w:val="14"/>
        </w:numPr>
        <w:tabs>
          <w:tab w:pos="504" w:val="left" w:leader="none"/>
        </w:tabs>
        <w:spacing w:line="240" w:lineRule="auto" w:before="9" w:after="0"/>
        <w:ind w:left="504" w:right="0" w:hanging="270"/>
        <w:jc w:val="left"/>
        <w:rPr>
          <w:sz w:val="18"/>
        </w:rPr>
      </w:pPr>
      <w:r>
        <w:rPr>
          <w:sz w:val="18"/>
        </w:rPr>
        <w:t>– realizar abordagem a pessoas mediante fundada </w:t>
      </w:r>
      <w:r>
        <w:rPr>
          <w:spacing w:val="-2"/>
          <w:sz w:val="18"/>
        </w:rPr>
        <w:t>suspeita;</w:t>
      </w:r>
    </w:p>
    <w:p>
      <w:pPr>
        <w:pStyle w:val="ListParagraph"/>
        <w:numPr>
          <w:ilvl w:val="0"/>
          <w:numId w:val="14"/>
        </w:numPr>
        <w:tabs>
          <w:tab w:pos="554" w:val="left" w:leader="none"/>
        </w:tabs>
        <w:spacing w:line="240" w:lineRule="auto" w:before="9" w:after="0"/>
        <w:ind w:left="554" w:right="0" w:hanging="320"/>
        <w:jc w:val="left"/>
        <w:rPr>
          <w:sz w:val="18"/>
        </w:rPr>
      </w:pPr>
      <w:r>
        <w:rPr>
          <w:sz w:val="18"/>
        </w:rPr>
        <w:t>– procurar inteirar-se das determinações existentes e cumpri-</w:t>
      </w:r>
      <w:r>
        <w:rPr>
          <w:spacing w:val="-4"/>
          <w:sz w:val="18"/>
        </w:rPr>
        <w:t>las;</w:t>
      </w:r>
    </w:p>
    <w:p>
      <w:pPr>
        <w:pStyle w:val="ListParagraph"/>
        <w:numPr>
          <w:ilvl w:val="0"/>
          <w:numId w:val="14"/>
        </w:numPr>
        <w:tabs>
          <w:tab w:pos="454" w:val="left" w:leader="none"/>
        </w:tabs>
        <w:spacing w:line="240" w:lineRule="auto" w:before="9" w:after="0"/>
        <w:ind w:left="454" w:right="0" w:hanging="220"/>
        <w:jc w:val="left"/>
        <w:rPr>
          <w:sz w:val="18"/>
        </w:rPr>
      </w:pPr>
      <w:r>
        <w:rPr>
          <w:sz w:val="18"/>
        </w:rPr>
        <w:t>– acompanhar autoridades, quando determinado pelo Procurador-Geral de </w:t>
      </w:r>
      <w:r>
        <w:rPr>
          <w:spacing w:val="-2"/>
          <w:sz w:val="18"/>
        </w:rPr>
        <w:t>Justiça;</w:t>
      </w:r>
    </w:p>
    <w:p>
      <w:pPr>
        <w:pStyle w:val="ListParagraph"/>
        <w:numPr>
          <w:ilvl w:val="0"/>
          <w:numId w:val="14"/>
        </w:numPr>
        <w:tabs>
          <w:tab w:pos="404" w:val="left" w:leader="none"/>
        </w:tabs>
        <w:spacing w:line="240" w:lineRule="auto" w:before="9" w:after="0"/>
        <w:ind w:left="404" w:right="0" w:hanging="170"/>
        <w:jc w:val="left"/>
        <w:rPr>
          <w:sz w:val="18"/>
        </w:rPr>
      </w:pPr>
      <w:r>
        <w:rPr>
          <w:sz w:val="18"/>
        </w:rPr>
        <w:t>– zelar pela boa apresentação pessoal, asseio do uniforme e trajes adequados ao </w:t>
      </w:r>
      <w:r>
        <w:rPr>
          <w:spacing w:val="-2"/>
          <w:sz w:val="18"/>
        </w:rPr>
        <w:t>serviço;</w:t>
      </w:r>
    </w:p>
    <w:p>
      <w:pPr>
        <w:pStyle w:val="ListParagraph"/>
        <w:numPr>
          <w:ilvl w:val="0"/>
          <w:numId w:val="14"/>
        </w:numPr>
        <w:tabs>
          <w:tab w:pos="454" w:val="left" w:leader="none"/>
        </w:tabs>
        <w:spacing w:line="240" w:lineRule="auto" w:before="9" w:after="0"/>
        <w:ind w:left="454" w:right="0" w:hanging="220"/>
        <w:jc w:val="left"/>
        <w:rPr>
          <w:sz w:val="18"/>
        </w:rPr>
      </w:pPr>
      <w:r>
        <w:rPr>
          <w:sz w:val="18"/>
        </w:rPr>
        <w:t>– incumbir-se dos serviços de segurança nos acessos e na portaria do Ministério </w:t>
      </w:r>
      <w:r>
        <w:rPr>
          <w:spacing w:val="-2"/>
          <w:sz w:val="18"/>
        </w:rPr>
        <w:t>Público;</w:t>
      </w:r>
    </w:p>
    <w:p>
      <w:pPr>
        <w:pStyle w:val="ListParagraph"/>
        <w:numPr>
          <w:ilvl w:val="0"/>
          <w:numId w:val="14"/>
        </w:numPr>
        <w:tabs>
          <w:tab w:pos="504" w:val="left" w:leader="none"/>
        </w:tabs>
        <w:spacing w:line="240" w:lineRule="auto" w:before="9" w:after="0"/>
        <w:ind w:left="504" w:right="0" w:hanging="270"/>
        <w:jc w:val="left"/>
        <w:rPr>
          <w:sz w:val="18"/>
        </w:rPr>
      </w:pPr>
      <w:r>
        <w:rPr>
          <w:sz w:val="18"/>
        </w:rPr>
        <w:t>– não se afastar do posto ou local de serviço sem ordem do superior </w:t>
      </w:r>
      <w:r>
        <w:rPr>
          <w:spacing w:val="-2"/>
          <w:sz w:val="18"/>
        </w:rPr>
        <w:t>hierárquico;</w:t>
      </w:r>
    </w:p>
    <w:p>
      <w:pPr>
        <w:pStyle w:val="ListParagraph"/>
        <w:numPr>
          <w:ilvl w:val="0"/>
          <w:numId w:val="14"/>
        </w:numPr>
        <w:tabs>
          <w:tab w:pos="554" w:val="left" w:leader="none"/>
        </w:tabs>
        <w:spacing w:line="240" w:lineRule="auto" w:before="9" w:after="0"/>
        <w:ind w:left="554" w:right="0" w:hanging="320"/>
        <w:jc w:val="left"/>
        <w:rPr>
          <w:sz w:val="18"/>
        </w:rPr>
      </w:pPr>
      <w:r>
        <w:rPr>
          <w:sz w:val="18"/>
        </w:rPr>
        <w:t>– agir, prontamente, em caso de ameaças a integridade física dos integrantes do Ministério Público </w:t>
      </w:r>
      <w:r>
        <w:rPr>
          <w:spacing w:val="-10"/>
          <w:sz w:val="18"/>
        </w:rPr>
        <w:t>e</w:t>
      </w:r>
    </w:p>
    <w:p>
      <w:pPr>
        <w:pStyle w:val="ListParagraph"/>
        <w:numPr>
          <w:ilvl w:val="0"/>
          <w:numId w:val="14"/>
        </w:numPr>
        <w:tabs>
          <w:tab w:pos="574" w:val="left" w:leader="none"/>
        </w:tabs>
        <w:spacing w:line="240" w:lineRule="auto" w:before="9" w:after="0"/>
        <w:ind w:left="574" w:right="0" w:hanging="340"/>
        <w:jc w:val="left"/>
        <w:rPr>
          <w:sz w:val="18"/>
        </w:rPr>
      </w:pPr>
      <w:r>
        <w:rPr>
          <w:sz w:val="18"/>
        </w:rPr>
        <w:t>– exercer outros encargos que lhe forem atribuídos por normas legais ou </w:t>
      </w:r>
      <w:r>
        <w:rPr>
          <w:spacing w:val="-2"/>
          <w:sz w:val="18"/>
        </w:rPr>
        <w:t>ordens.</w:t>
      </w:r>
    </w:p>
    <w:p>
      <w:pPr>
        <w:pStyle w:val="BodyText"/>
        <w:spacing w:before="17"/>
        <w:ind w:left="0"/>
      </w:pPr>
    </w:p>
    <w:p>
      <w:pPr>
        <w:pStyle w:val="BodyText"/>
        <w:spacing w:before="1"/>
      </w:pPr>
      <w:r>
        <w:rPr/>
        <w:t>CAPÍTULO </w:t>
      </w:r>
      <w:r>
        <w:rPr>
          <w:spacing w:val="-5"/>
        </w:rPr>
        <w:t>VI</w:t>
      </w:r>
    </w:p>
    <w:p>
      <w:pPr>
        <w:pStyle w:val="BodyText"/>
      </w:pPr>
      <w:r>
        <w:rPr/>
        <w:t>Do Grupo de Apoio </w:t>
      </w:r>
      <w:r>
        <w:rPr>
          <w:spacing w:val="-2"/>
        </w:rPr>
        <w:t>Administrativo</w:t>
      </w:r>
    </w:p>
    <w:p>
      <w:pPr>
        <w:pStyle w:val="BodyText"/>
        <w:spacing w:before="18"/>
        <w:ind w:left="0"/>
      </w:pPr>
    </w:p>
    <w:p>
      <w:pPr>
        <w:pStyle w:val="BodyText"/>
        <w:spacing w:before="0"/>
      </w:pPr>
      <w:r>
        <w:rPr/>
        <w:t>Art. 19. O Grupo de apoio Administrativo da ASS/PGJ será composto por Gerente, Supervisor e </w:t>
      </w:r>
      <w:r>
        <w:rPr>
          <w:spacing w:val="-2"/>
        </w:rPr>
        <w:t>Secretário.</w:t>
      </w:r>
    </w:p>
    <w:p>
      <w:pPr>
        <w:pStyle w:val="BodyText"/>
        <w:spacing w:before="18"/>
        <w:ind w:left="0"/>
      </w:pPr>
    </w:p>
    <w:p>
      <w:pPr>
        <w:pStyle w:val="BodyText"/>
        <w:spacing w:line="249" w:lineRule="auto" w:before="0"/>
      </w:pPr>
      <w:r>
        <w:rPr/>
        <w:t>Art.</w:t>
      </w:r>
      <w:r>
        <w:rPr>
          <w:spacing w:val="17"/>
        </w:rPr>
        <w:t> </w:t>
      </w:r>
      <w:r>
        <w:rPr/>
        <w:t>20.</w:t>
      </w:r>
      <w:r>
        <w:rPr>
          <w:spacing w:val="17"/>
        </w:rPr>
        <w:t> </w:t>
      </w:r>
      <w:r>
        <w:rPr/>
        <w:t>A</w:t>
      </w:r>
      <w:r>
        <w:rPr>
          <w:spacing w:val="17"/>
        </w:rPr>
        <w:t> </w:t>
      </w:r>
      <w:r>
        <w:rPr/>
        <w:t>Gerência</w:t>
      </w:r>
      <w:r>
        <w:rPr>
          <w:spacing w:val="17"/>
        </w:rPr>
        <w:t> </w:t>
      </w:r>
      <w:r>
        <w:rPr/>
        <w:t>de</w:t>
      </w:r>
      <w:r>
        <w:rPr>
          <w:spacing w:val="17"/>
        </w:rPr>
        <w:t> </w:t>
      </w:r>
      <w:r>
        <w:rPr/>
        <w:t>apoio</w:t>
      </w:r>
      <w:r>
        <w:rPr>
          <w:spacing w:val="17"/>
        </w:rPr>
        <w:t> </w:t>
      </w:r>
      <w:r>
        <w:rPr/>
        <w:t>Administrativo</w:t>
      </w:r>
      <w:r>
        <w:rPr>
          <w:spacing w:val="17"/>
        </w:rPr>
        <w:t> </w:t>
      </w:r>
      <w:r>
        <w:rPr/>
        <w:t>será</w:t>
      </w:r>
      <w:r>
        <w:rPr>
          <w:spacing w:val="17"/>
        </w:rPr>
        <w:t> </w:t>
      </w:r>
      <w:r>
        <w:rPr/>
        <w:t>exercida</w:t>
      </w:r>
      <w:r>
        <w:rPr>
          <w:spacing w:val="17"/>
        </w:rPr>
        <w:t> </w:t>
      </w:r>
      <w:r>
        <w:rPr/>
        <w:t>por</w:t>
      </w:r>
      <w:r>
        <w:rPr>
          <w:spacing w:val="17"/>
        </w:rPr>
        <w:t> </w:t>
      </w:r>
      <w:r>
        <w:rPr/>
        <w:t>Oficial</w:t>
      </w:r>
      <w:r>
        <w:rPr>
          <w:spacing w:val="17"/>
        </w:rPr>
        <w:t> </w:t>
      </w:r>
      <w:r>
        <w:rPr/>
        <w:t>da</w:t>
      </w:r>
      <w:r>
        <w:rPr>
          <w:spacing w:val="17"/>
        </w:rPr>
        <w:t> </w:t>
      </w:r>
      <w:r>
        <w:rPr/>
        <w:t>ativa</w:t>
      </w:r>
      <w:r>
        <w:rPr>
          <w:spacing w:val="17"/>
        </w:rPr>
        <w:t> </w:t>
      </w:r>
      <w:r>
        <w:rPr/>
        <w:t>da</w:t>
      </w:r>
      <w:r>
        <w:rPr>
          <w:spacing w:val="17"/>
        </w:rPr>
        <w:t> </w:t>
      </w:r>
      <w:r>
        <w:rPr/>
        <w:t>Polícia</w:t>
      </w:r>
      <w:r>
        <w:rPr>
          <w:spacing w:val="17"/>
        </w:rPr>
        <w:t> </w:t>
      </w:r>
      <w:r>
        <w:rPr/>
        <w:t>Militar</w:t>
      </w:r>
      <w:r>
        <w:rPr>
          <w:spacing w:val="17"/>
        </w:rPr>
        <w:t> </w:t>
      </w:r>
      <w:r>
        <w:rPr/>
        <w:t>do</w:t>
      </w:r>
      <w:r>
        <w:rPr>
          <w:spacing w:val="17"/>
        </w:rPr>
        <w:t> </w:t>
      </w:r>
      <w:r>
        <w:rPr/>
        <w:t>Estado</w:t>
      </w:r>
      <w:r>
        <w:rPr>
          <w:spacing w:val="17"/>
        </w:rPr>
        <w:t> </w:t>
      </w:r>
      <w:r>
        <w:rPr/>
        <w:t>de</w:t>
      </w:r>
      <w:r>
        <w:rPr>
          <w:spacing w:val="17"/>
        </w:rPr>
        <w:t> </w:t>
      </w:r>
      <w:r>
        <w:rPr/>
        <w:t>Alagoas,</w:t>
      </w:r>
      <w:r>
        <w:rPr>
          <w:spacing w:val="17"/>
        </w:rPr>
        <w:t> </w:t>
      </w:r>
      <w:r>
        <w:rPr/>
        <w:t>o</w:t>
      </w:r>
      <w:r>
        <w:rPr>
          <w:spacing w:val="17"/>
        </w:rPr>
        <w:t> </w:t>
      </w:r>
      <w:r>
        <w:rPr/>
        <w:t>qual ficará responsável pela coordenação dos trabalhos administrativos da ASS/PGJ. Ao Gerente Compete:</w:t>
      </w:r>
    </w:p>
    <w:p>
      <w:pPr>
        <w:pStyle w:val="ListParagraph"/>
        <w:numPr>
          <w:ilvl w:val="0"/>
          <w:numId w:val="15"/>
        </w:numPr>
        <w:tabs>
          <w:tab w:pos="334" w:val="left" w:leader="none"/>
        </w:tabs>
        <w:spacing w:line="240" w:lineRule="auto" w:before="1" w:after="0"/>
        <w:ind w:left="334" w:right="0" w:hanging="100"/>
        <w:jc w:val="left"/>
        <w:rPr>
          <w:sz w:val="18"/>
        </w:rPr>
      </w:pPr>
      <w:r>
        <w:rPr>
          <w:sz w:val="18"/>
        </w:rPr>
        <w:t>– responsabilizar-se pela disciplina e pela instrução do </w:t>
      </w:r>
      <w:r>
        <w:rPr>
          <w:spacing w:val="-2"/>
          <w:sz w:val="18"/>
        </w:rPr>
        <w:t>pessoal;</w:t>
      </w:r>
    </w:p>
    <w:p>
      <w:pPr>
        <w:pStyle w:val="ListParagraph"/>
        <w:numPr>
          <w:ilvl w:val="0"/>
          <w:numId w:val="15"/>
        </w:numPr>
        <w:tabs>
          <w:tab w:pos="384" w:val="left" w:leader="none"/>
        </w:tabs>
        <w:spacing w:line="240" w:lineRule="auto" w:before="9" w:after="0"/>
        <w:ind w:left="384" w:right="0" w:hanging="150"/>
        <w:jc w:val="left"/>
        <w:rPr>
          <w:sz w:val="18"/>
        </w:rPr>
      </w:pPr>
      <w:r>
        <w:rPr>
          <w:sz w:val="18"/>
        </w:rPr>
        <w:t>– elaborar plano de chamada do efetivo, mantendo-o </w:t>
      </w:r>
      <w:r>
        <w:rPr>
          <w:spacing w:val="-2"/>
          <w:sz w:val="18"/>
        </w:rPr>
        <w:t>atualizado;</w:t>
      </w:r>
    </w:p>
    <w:p>
      <w:pPr>
        <w:pStyle w:val="ListParagraph"/>
        <w:spacing w:after="0" w:line="240" w:lineRule="auto"/>
        <w:jc w:val="left"/>
        <w:rPr>
          <w:sz w:val="18"/>
        </w:rPr>
        <w:sectPr>
          <w:pgSz w:w="11900" w:h="16840"/>
          <w:pgMar w:header="799" w:footer="725" w:top="2540" w:bottom="920" w:left="566" w:right="566"/>
        </w:sectPr>
      </w:pPr>
    </w:p>
    <w:p>
      <w:pPr>
        <w:pStyle w:val="BodyText"/>
        <w:spacing w:before="94"/>
        <w:ind w:left="0"/>
      </w:pPr>
    </w:p>
    <w:p>
      <w:pPr>
        <w:pStyle w:val="BodyText"/>
        <w:spacing w:before="0"/>
      </w:pPr>
      <w:r>
        <w:rPr/>
        <w:t>III– assistir ao Chefe em seus encargos funcionais diários relativos à </w:t>
      </w:r>
      <w:r>
        <w:rPr>
          <w:spacing w:val="-2"/>
        </w:rPr>
        <w:t>administração;</w:t>
      </w:r>
    </w:p>
    <w:p>
      <w:pPr>
        <w:pStyle w:val="ListParagraph"/>
        <w:numPr>
          <w:ilvl w:val="0"/>
          <w:numId w:val="16"/>
        </w:numPr>
        <w:tabs>
          <w:tab w:pos="454" w:val="left" w:leader="none"/>
        </w:tabs>
        <w:spacing w:line="240" w:lineRule="auto" w:before="9" w:after="0"/>
        <w:ind w:left="454" w:right="0" w:hanging="220"/>
        <w:jc w:val="left"/>
        <w:rPr>
          <w:sz w:val="18"/>
        </w:rPr>
      </w:pPr>
      <w:r>
        <w:rPr>
          <w:sz w:val="18"/>
        </w:rPr>
        <w:t>– elaborar e encaminhar ao Chefe o Plano Anual de Férias, de acordo com as normas </w:t>
      </w:r>
      <w:r>
        <w:rPr>
          <w:spacing w:val="-2"/>
          <w:sz w:val="18"/>
        </w:rPr>
        <w:t>regulamentares;</w:t>
      </w:r>
    </w:p>
    <w:p>
      <w:pPr>
        <w:pStyle w:val="ListParagraph"/>
        <w:numPr>
          <w:ilvl w:val="0"/>
          <w:numId w:val="16"/>
        </w:numPr>
        <w:tabs>
          <w:tab w:pos="404" w:val="left" w:leader="none"/>
        </w:tabs>
        <w:spacing w:line="240" w:lineRule="auto" w:before="9" w:after="0"/>
        <w:ind w:left="404" w:right="0" w:hanging="170"/>
        <w:jc w:val="left"/>
        <w:rPr>
          <w:sz w:val="18"/>
        </w:rPr>
      </w:pPr>
      <w:r>
        <w:rPr>
          <w:sz w:val="18"/>
        </w:rPr>
        <w:t>– conferir permanentemente o Plano de Chamada do efetivo, bem como manter a agenda telefônica </w:t>
      </w:r>
      <w:r>
        <w:rPr>
          <w:spacing w:val="-2"/>
          <w:sz w:val="18"/>
        </w:rPr>
        <w:t>atualizada;</w:t>
      </w:r>
    </w:p>
    <w:p>
      <w:pPr>
        <w:pStyle w:val="ListParagraph"/>
        <w:numPr>
          <w:ilvl w:val="0"/>
          <w:numId w:val="16"/>
        </w:numPr>
        <w:tabs>
          <w:tab w:pos="454" w:val="left" w:leader="none"/>
        </w:tabs>
        <w:spacing w:line="240" w:lineRule="auto" w:before="9" w:after="0"/>
        <w:ind w:left="454" w:right="0" w:hanging="220"/>
        <w:jc w:val="left"/>
        <w:rPr>
          <w:sz w:val="18"/>
        </w:rPr>
      </w:pPr>
      <w:r>
        <w:rPr>
          <w:sz w:val="18"/>
        </w:rPr>
        <w:t>– orientar, coordenar e fiscalizar as atividades do Supervisor de Apoio </w:t>
      </w:r>
      <w:r>
        <w:rPr>
          <w:spacing w:val="-2"/>
          <w:sz w:val="18"/>
        </w:rPr>
        <w:t>Administrativo</w:t>
      </w:r>
    </w:p>
    <w:p>
      <w:pPr>
        <w:pStyle w:val="ListParagraph"/>
        <w:numPr>
          <w:ilvl w:val="0"/>
          <w:numId w:val="16"/>
        </w:numPr>
        <w:tabs>
          <w:tab w:pos="504" w:val="left" w:leader="none"/>
        </w:tabs>
        <w:spacing w:line="240" w:lineRule="auto" w:before="9" w:after="0"/>
        <w:ind w:left="504" w:right="0" w:hanging="270"/>
        <w:jc w:val="left"/>
        <w:rPr>
          <w:sz w:val="18"/>
        </w:rPr>
      </w:pPr>
      <w:r>
        <w:rPr>
          <w:sz w:val="18"/>
        </w:rPr>
        <w:t>– cumprir e fazer cumprir as ordens e decisões do Chefe e do Subchefe da </w:t>
      </w:r>
      <w:r>
        <w:rPr>
          <w:spacing w:val="-2"/>
          <w:sz w:val="18"/>
        </w:rPr>
        <w:t>ASS/PGJ;</w:t>
      </w:r>
    </w:p>
    <w:p>
      <w:pPr>
        <w:pStyle w:val="ListParagraph"/>
        <w:numPr>
          <w:ilvl w:val="0"/>
          <w:numId w:val="16"/>
        </w:numPr>
        <w:tabs>
          <w:tab w:pos="554" w:val="left" w:leader="none"/>
        </w:tabs>
        <w:spacing w:line="240" w:lineRule="auto" w:before="9" w:after="0"/>
        <w:ind w:left="554" w:right="0" w:hanging="320"/>
        <w:jc w:val="left"/>
        <w:rPr>
          <w:sz w:val="18"/>
        </w:rPr>
      </w:pPr>
      <w:r>
        <w:rPr>
          <w:sz w:val="18"/>
        </w:rPr>
        <w:t>– instruir o efetivo no cumprimento de suas </w:t>
      </w:r>
      <w:r>
        <w:rPr>
          <w:spacing w:val="-2"/>
          <w:sz w:val="18"/>
        </w:rPr>
        <w:t>missões;</w:t>
      </w:r>
    </w:p>
    <w:p>
      <w:pPr>
        <w:pStyle w:val="ListParagraph"/>
        <w:numPr>
          <w:ilvl w:val="0"/>
          <w:numId w:val="16"/>
        </w:numPr>
        <w:tabs>
          <w:tab w:pos="454" w:val="left" w:leader="none"/>
        </w:tabs>
        <w:spacing w:line="240" w:lineRule="auto" w:before="9" w:after="0"/>
        <w:ind w:left="454" w:right="0" w:hanging="220"/>
        <w:jc w:val="left"/>
        <w:rPr>
          <w:sz w:val="18"/>
        </w:rPr>
      </w:pPr>
      <w:r>
        <w:rPr>
          <w:sz w:val="18"/>
        </w:rPr>
        <w:t>– desenvolver ações na área social, com objetivo preservar o bem-estar dos </w:t>
      </w:r>
      <w:r>
        <w:rPr>
          <w:spacing w:val="-2"/>
          <w:sz w:val="18"/>
        </w:rPr>
        <w:t>policiais;</w:t>
      </w:r>
    </w:p>
    <w:p>
      <w:pPr>
        <w:pStyle w:val="ListParagraph"/>
        <w:numPr>
          <w:ilvl w:val="0"/>
          <w:numId w:val="16"/>
        </w:numPr>
        <w:tabs>
          <w:tab w:pos="404" w:val="left" w:leader="none"/>
        </w:tabs>
        <w:spacing w:line="240" w:lineRule="auto" w:before="9" w:after="0"/>
        <w:ind w:left="404" w:right="0" w:hanging="170"/>
        <w:jc w:val="left"/>
        <w:rPr>
          <w:sz w:val="18"/>
        </w:rPr>
      </w:pPr>
      <w:r>
        <w:rPr>
          <w:sz w:val="18"/>
        </w:rPr>
        <w:t>– elaborar escalas para os diversos serviços da </w:t>
      </w:r>
      <w:r>
        <w:rPr>
          <w:spacing w:val="-2"/>
          <w:sz w:val="18"/>
        </w:rPr>
        <w:t>ASS/PGJ;</w:t>
      </w:r>
    </w:p>
    <w:p>
      <w:pPr>
        <w:pStyle w:val="ListParagraph"/>
        <w:numPr>
          <w:ilvl w:val="0"/>
          <w:numId w:val="16"/>
        </w:numPr>
        <w:tabs>
          <w:tab w:pos="454" w:val="left" w:leader="none"/>
        </w:tabs>
        <w:spacing w:line="240" w:lineRule="auto" w:before="9" w:after="0"/>
        <w:ind w:left="454" w:right="0" w:hanging="220"/>
        <w:jc w:val="left"/>
        <w:rPr>
          <w:sz w:val="18"/>
        </w:rPr>
      </w:pPr>
      <w:r>
        <w:rPr>
          <w:sz w:val="18"/>
        </w:rPr>
        <w:t>– exercer outros encargos que lhe forem atribuídos por normas legais ou ordens </w:t>
      </w:r>
      <w:r>
        <w:rPr>
          <w:spacing w:val="-10"/>
          <w:sz w:val="18"/>
        </w:rPr>
        <w:t>e</w:t>
      </w:r>
    </w:p>
    <w:p>
      <w:pPr>
        <w:pStyle w:val="ListParagraph"/>
        <w:numPr>
          <w:ilvl w:val="0"/>
          <w:numId w:val="16"/>
        </w:numPr>
        <w:tabs>
          <w:tab w:pos="504" w:val="left" w:leader="none"/>
        </w:tabs>
        <w:spacing w:line="240" w:lineRule="auto" w:before="9" w:after="0"/>
        <w:ind w:left="504" w:right="0" w:hanging="270"/>
        <w:jc w:val="left"/>
        <w:rPr>
          <w:sz w:val="18"/>
        </w:rPr>
      </w:pPr>
      <w:r>
        <w:rPr>
          <w:sz w:val="18"/>
        </w:rPr>
        <w:t>– exercer o controle do efetivo, observando as prescrições </w:t>
      </w:r>
      <w:r>
        <w:rPr>
          <w:spacing w:val="-2"/>
          <w:sz w:val="18"/>
        </w:rPr>
        <w:t>regulamentares.</w:t>
      </w:r>
    </w:p>
    <w:p>
      <w:pPr>
        <w:pStyle w:val="BodyText"/>
        <w:spacing w:before="18"/>
        <w:ind w:left="0"/>
      </w:pPr>
    </w:p>
    <w:p>
      <w:pPr>
        <w:pStyle w:val="BodyText"/>
        <w:spacing w:line="249" w:lineRule="auto" w:before="0"/>
        <w:ind w:right="28"/>
      </w:pPr>
      <w:r>
        <w:rPr/>
        <w:t>Art. 21. A Supervisão de Apoio Administrativo será exercida por Oficial da ativa da Polícia Militar do Estado de Alagoas, o qual ficará responsável pela execução dos trabalhos administrativos da ASS/PGJ. Ao Supervisor compete:</w:t>
      </w:r>
    </w:p>
    <w:p>
      <w:pPr>
        <w:pStyle w:val="ListParagraph"/>
        <w:numPr>
          <w:ilvl w:val="0"/>
          <w:numId w:val="17"/>
        </w:numPr>
        <w:tabs>
          <w:tab w:pos="334" w:val="left" w:leader="none"/>
        </w:tabs>
        <w:spacing w:line="240" w:lineRule="auto" w:before="2" w:after="0"/>
        <w:ind w:left="334" w:right="0" w:hanging="100"/>
        <w:jc w:val="left"/>
        <w:rPr>
          <w:sz w:val="18"/>
        </w:rPr>
      </w:pPr>
      <w:r>
        <w:rPr>
          <w:sz w:val="18"/>
        </w:rPr>
        <w:t>– realizar a administração de pessoal e do material necessário ao funcionamento da </w:t>
      </w:r>
      <w:r>
        <w:rPr>
          <w:spacing w:val="-2"/>
          <w:sz w:val="18"/>
        </w:rPr>
        <w:t>ASS/PGJ;</w:t>
      </w:r>
    </w:p>
    <w:p>
      <w:pPr>
        <w:pStyle w:val="ListParagraph"/>
        <w:numPr>
          <w:ilvl w:val="0"/>
          <w:numId w:val="17"/>
        </w:numPr>
        <w:tabs>
          <w:tab w:pos="384" w:val="left" w:leader="none"/>
        </w:tabs>
        <w:spacing w:line="249" w:lineRule="auto" w:before="9" w:after="0"/>
        <w:ind w:left="234" w:right="230" w:firstLine="0"/>
        <w:jc w:val="left"/>
        <w:rPr>
          <w:sz w:val="18"/>
        </w:rPr>
      </w:pPr>
      <w:r>
        <w:rPr>
          <w:sz w:val="18"/>
        </w:rPr>
        <w:t>–</w:t>
      </w:r>
      <w:r>
        <w:rPr>
          <w:spacing w:val="-2"/>
          <w:sz w:val="18"/>
        </w:rPr>
        <w:t> </w:t>
      </w:r>
      <w:r>
        <w:rPr>
          <w:sz w:val="18"/>
        </w:rPr>
        <w:t>executar</w:t>
      </w:r>
      <w:r>
        <w:rPr>
          <w:spacing w:val="-2"/>
          <w:sz w:val="18"/>
        </w:rPr>
        <w:t> </w:t>
      </w:r>
      <w:r>
        <w:rPr>
          <w:sz w:val="18"/>
        </w:rPr>
        <w:t>as</w:t>
      </w:r>
      <w:r>
        <w:rPr>
          <w:spacing w:val="-2"/>
          <w:sz w:val="18"/>
        </w:rPr>
        <w:t> </w:t>
      </w:r>
      <w:r>
        <w:rPr>
          <w:sz w:val="18"/>
        </w:rPr>
        <w:t>medidas</w:t>
      </w:r>
      <w:r>
        <w:rPr>
          <w:spacing w:val="-2"/>
          <w:sz w:val="18"/>
        </w:rPr>
        <w:t> </w:t>
      </w:r>
      <w:r>
        <w:rPr>
          <w:sz w:val="18"/>
        </w:rPr>
        <w:t>referentes</w:t>
      </w:r>
      <w:r>
        <w:rPr>
          <w:spacing w:val="-2"/>
          <w:sz w:val="18"/>
        </w:rPr>
        <w:t> </w:t>
      </w:r>
      <w:r>
        <w:rPr>
          <w:sz w:val="18"/>
        </w:rPr>
        <w:t>ao</w:t>
      </w:r>
      <w:r>
        <w:rPr>
          <w:spacing w:val="-2"/>
          <w:sz w:val="18"/>
        </w:rPr>
        <w:t> </w:t>
      </w:r>
      <w:r>
        <w:rPr>
          <w:sz w:val="18"/>
        </w:rPr>
        <w:t>recebimento,</w:t>
      </w:r>
      <w:r>
        <w:rPr>
          <w:spacing w:val="-2"/>
          <w:sz w:val="18"/>
        </w:rPr>
        <w:t> </w:t>
      </w:r>
      <w:r>
        <w:rPr>
          <w:sz w:val="18"/>
        </w:rPr>
        <w:t>protocolo,</w:t>
      </w:r>
      <w:r>
        <w:rPr>
          <w:spacing w:val="-2"/>
          <w:sz w:val="18"/>
        </w:rPr>
        <w:t> </w:t>
      </w:r>
      <w:r>
        <w:rPr>
          <w:sz w:val="18"/>
        </w:rPr>
        <w:t>distribuição,</w:t>
      </w:r>
      <w:r>
        <w:rPr>
          <w:spacing w:val="-2"/>
          <w:sz w:val="18"/>
        </w:rPr>
        <w:t> </w:t>
      </w:r>
      <w:r>
        <w:rPr>
          <w:sz w:val="18"/>
        </w:rPr>
        <w:t>expedição</w:t>
      </w:r>
      <w:r>
        <w:rPr>
          <w:spacing w:val="-2"/>
          <w:sz w:val="18"/>
        </w:rPr>
        <w:t> </w:t>
      </w:r>
      <w:r>
        <w:rPr>
          <w:sz w:val="18"/>
        </w:rPr>
        <w:t>e</w:t>
      </w:r>
      <w:r>
        <w:rPr>
          <w:spacing w:val="-2"/>
          <w:sz w:val="18"/>
        </w:rPr>
        <w:t> </w:t>
      </w:r>
      <w:r>
        <w:rPr>
          <w:sz w:val="18"/>
        </w:rPr>
        <w:t>arquivamento</w:t>
      </w:r>
      <w:r>
        <w:rPr>
          <w:spacing w:val="-2"/>
          <w:sz w:val="18"/>
        </w:rPr>
        <w:t> </w:t>
      </w:r>
      <w:r>
        <w:rPr>
          <w:sz w:val="18"/>
        </w:rPr>
        <w:t>de</w:t>
      </w:r>
      <w:r>
        <w:rPr>
          <w:spacing w:val="-2"/>
          <w:sz w:val="18"/>
        </w:rPr>
        <w:t> </w:t>
      </w:r>
      <w:r>
        <w:rPr>
          <w:sz w:val="18"/>
        </w:rPr>
        <w:t>documentos</w:t>
      </w:r>
      <w:r>
        <w:rPr>
          <w:spacing w:val="-2"/>
          <w:sz w:val="18"/>
        </w:rPr>
        <w:t> </w:t>
      </w:r>
      <w:r>
        <w:rPr>
          <w:sz w:val="18"/>
        </w:rPr>
        <w:t>recebidos e expedidos pela ASS/PGJ;</w:t>
      </w:r>
    </w:p>
    <w:p>
      <w:pPr>
        <w:pStyle w:val="ListParagraph"/>
        <w:numPr>
          <w:ilvl w:val="0"/>
          <w:numId w:val="17"/>
        </w:numPr>
        <w:tabs>
          <w:tab w:pos="434" w:val="left" w:leader="none"/>
        </w:tabs>
        <w:spacing w:line="240" w:lineRule="auto" w:before="1" w:after="0"/>
        <w:ind w:left="434" w:right="0" w:hanging="200"/>
        <w:jc w:val="left"/>
        <w:rPr>
          <w:sz w:val="18"/>
        </w:rPr>
      </w:pPr>
      <w:r>
        <w:rPr>
          <w:sz w:val="18"/>
        </w:rPr>
        <w:t>– exercer outros encargos que lhe forem atribuídos por normas legais ou </w:t>
      </w:r>
      <w:r>
        <w:rPr>
          <w:spacing w:val="-2"/>
          <w:sz w:val="18"/>
        </w:rPr>
        <w:t>ordens.</w:t>
      </w:r>
    </w:p>
    <w:p>
      <w:pPr>
        <w:pStyle w:val="ListParagraph"/>
        <w:numPr>
          <w:ilvl w:val="0"/>
          <w:numId w:val="17"/>
        </w:numPr>
        <w:tabs>
          <w:tab w:pos="454" w:val="left" w:leader="none"/>
        </w:tabs>
        <w:spacing w:line="240" w:lineRule="auto" w:before="9" w:after="0"/>
        <w:ind w:left="454" w:right="0" w:hanging="220"/>
        <w:jc w:val="left"/>
        <w:rPr>
          <w:sz w:val="18"/>
        </w:rPr>
      </w:pPr>
      <w:r>
        <w:rPr>
          <w:sz w:val="18"/>
        </w:rPr>
        <w:t>– registrar diariamente as alterações do efetivo, conforme publicações contidas no </w:t>
      </w:r>
      <w:r>
        <w:rPr>
          <w:spacing w:val="-4"/>
          <w:sz w:val="18"/>
        </w:rPr>
        <w:t>BGO;</w:t>
      </w:r>
    </w:p>
    <w:p>
      <w:pPr>
        <w:pStyle w:val="ListParagraph"/>
        <w:numPr>
          <w:ilvl w:val="0"/>
          <w:numId w:val="17"/>
        </w:numPr>
        <w:tabs>
          <w:tab w:pos="404" w:val="left" w:leader="none"/>
        </w:tabs>
        <w:spacing w:line="240" w:lineRule="auto" w:before="9" w:after="0"/>
        <w:ind w:left="404" w:right="0" w:hanging="170"/>
        <w:jc w:val="left"/>
        <w:rPr>
          <w:sz w:val="18"/>
        </w:rPr>
      </w:pPr>
      <w:r>
        <w:rPr>
          <w:sz w:val="18"/>
        </w:rPr>
        <w:t>– fornecer o pessoal disponível para emprego nos diversos serviços da </w:t>
      </w:r>
      <w:r>
        <w:rPr>
          <w:spacing w:val="-2"/>
          <w:sz w:val="18"/>
        </w:rPr>
        <w:t>ASS/PGJ;</w:t>
      </w:r>
    </w:p>
    <w:p>
      <w:pPr>
        <w:pStyle w:val="ListParagraph"/>
        <w:numPr>
          <w:ilvl w:val="0"/>
          <w:numId w:val="17"/>
        </w:numPr>
        <w:tabs>
          <w:tab w:pos="461" w:val="left" w:leader="none"/>
        </w:tabs>
        <w:spacing w:line="249" w:lineRule="auto" w:before="9" w:after="0"/>
        <w:ind w:left="234" w:right="229" w:firstLine="0"/>
        <w:jc w:val="left"/>
        <w:rPr>
          <w:sz w:val="18"/>
        </w:rPr>
      </w:pPr>
      <w:r>
        <w:rPr>
          <w:sz w:val="18"/>
        </w:rPr>
        <w:t>– organizar os mapas, relações e outros documentos referentes ao efetivo da ASS/PGJ e encaminhá-los, mensalmente, ao Comando Geral e</w:t>
      </w:r>
    </w:p>
    <w:p>
      <w:pPr>
        <w:pStyle w:val="ListParagraph"/>
        <w:numPr>
          <w:ilvl w:val="0"/>
          <w:numId w:val="17"/>
        </w:numPr>
        <w:tabs>
          <w:tab w:pos="504" w:val="left" w:leader="none"/>
        </w:tabs>
        <w:spacing w:line="240" w:lineRule="auto" w:before="2" w:after="0"/>
        <w:ind w:left="504" w:right="0" w:hanging="270"/>
        <w:jc w:val="left"/>
        <w:rPr>
          <w:sz w:val="18"/>
        </w:rPr>
      </w:pPr>
      <w:r>
        <w:rPr>
          <w:sz w:val="18"/>
        </w:rPr>
        <w:t>– estar sempre em contato com o setor de pessoal e finanças da PMAL para conhecimento de </w:t>
      </w:r>
      <w:r>
        <w:rPr>
          <w:spacing w:val="-2"/>
          <w:sz w:val="18"/>
        </w:rPr>
        <w:t>determinações.</w:t>
      </w:r>
    </w:p>
    <w:p>
      <w:pPr>
        <w:pStyle w:val="BodyText"/>
        <w:spacing w:before="18"/>
        <w:ind w:left="0"/>
      </w:pPr>
    </w:p>
    <w:p>
      <w:pPr>
        <w:pStyle w:val="BodyText"/>
        <w:spacing w:before="0"/>
      </w:pPr>
      <w:r>
        <w:rPr/>
        <w:t>Art. 22. O Secretário de Apoio Administrativo ficará responsável pela confecção dos documentos da ASS/PGJ. A ele </w:t>
      </w:r>
      <w:r>
        <w:rPr>
          <w:spacing w:val="-2"/>
        </w:rPr>
        <w:t>compete:</w:t>
      </w:r>
    </w:p>
    <w:p>
      <w:pPr>
        <w:pStyle w:val="ListParagraph"/>
        <w:numPr>
          <w:ilvl w:val="0"/>
          <w:numId w:val="18"/>
        </w:numPr>
        <w:tabs>
          <w:tab w:pos="337" w:val="left" w:leader="none"/>
        </w:tabs>
        <w:spacing w:line="249" w:lineRule="auto" w:before="9" w:after="0"/>
        <w:ind w:left="234" w:right="231" w:firstLine="0"/>
        <w:jc w:val="left"/>
        <w:rPr>
          <w:sz w:val="18"/>
        </w:rPr>
      </w:pPr>
      <w:r>
        <w:rPr>
          <w:sz w:val="18"/>
        </w:rPr>
        <w:t>– confeccionar matérias para publicação em Boletim Geral Ostensivo (BGO) e em Boletim Geral Reservado (BGR), relativas a férias, material controlado e outros interesses dos policiais militares;</w:t>
      </w:r>
    </w:p>
    <w:p>
      <w:pPr>
        <w:pStyle w:val="ListParagraph"/>
        <w:numPr>
          <w:ilvl w:val="0"/>
          <w:numId w:val="18"/>
        </w:numPr>
        <w:tabs>
          <w:tab w:pos="384" w:val="left" w:leader="none"/>
        </w:tabs>
        <w:spacing w:line="240" w:lineRule="auto" w:before="2" w:after="0"/>
        <w:ind w:left="384" w:right="0" w:hanging="150"/>
        <w:jc w:val="left"/>
        <w:rPr>
          <w:sz w:val="18"/>
        </w:rPr>
      </w:pPr>
      <w:r>
        <w:rPr>
          <w:sz w:val="18"/>
        </w:rPr>
        <w:t>– ler diariamente o BGO e o </w:t>
      </w:r>
      <w:r>
        <w:rPr>
          <w:spacing w:val="-4"/>
          <w:sz w:val="18"/>
        </w:rPr>
        <w:t>BGR;</w:t>
      </w:r>
    </w:p>
    <w:p>
      <w:pPr>
        <w:pStyle w:val="ListParagraph"/>
        <w:numPr>
          <w:ilvl w:val="0"/>
          <w:numId w:val="18"/>
        </w:numPr>
        <w:tabs>
          <w:tab w:pos="434" w:val="left" w:leader="none"/>
        </w:tabs>
        <w:spacing w:line="240" w:lineRule="auto" w:before="9" w:after="0"/>
        <w:ind w:left="434" w:right="0" w:hanging="200"/>
        <w:jc w:val="left"/>
        <w:rPr>
          <w:sz w:val="18"/>
        </w:rPr>
      </w:pPr>
      <w:r>
        <w:rPr>
          <w:sz w:val="18"/>
        </w:rPr>
        <w:t>– cumprir determinações contidas em BGO e BGR e dar ciência aos integrantes da </w:t>
      </w:r>
      <w:r>
        <w:rPr>
          <w:spacing w:val="-2"/>
          <w:sz w:val="18"/>
        </w:rPr>
        <w:t>ASS/PGJ;</w:t>
      </w:r>
    </w:p>
    <w:p>
      <w:pPr>
        <w:pStyle w:val="ListParagraph"/>
        <w:numPr>
          <w:ilvl w:val="0"/>
          <w:numId w:val="18"/>
        </w:numPr>
        <w:tabs>
          <w:tab w:pos="454" w:val="left" w:leader="none"/>
        </w:tabs>
        <w:spacing w:line="240" w:lineRule="auto" w:before="9" w:after="0"/>
        <w:ind w:left="454" w:right="0" w:hanging="220"/>
        <w:jc w:val="left"/>
        <w:rPr>
          <w:sz w:val="18"/>
        </w:rPr>
      </w:pPr>
      <w:r>
        <w:rPr>
          <w:sz w:val="18"/>
        </w:rPr>
        <w:t>– executar rigorosa conferência dos documentos físicos e </w:t>
      </w:r>
      <w:r>
        <w:rPr>
          <w:spacing w:val="-2"/>
          <w:sz w:val="18"/>
        </w:rPr>
        <w:t>virtuais;</w:t>
      </w:r>
    </w:p>
    <w:p>
      <w:pPr>
        <w:pStyle w:val="ListParagraph"/>
        <w:numPr>
          <w:ilvl w:val="0"/>
          <w:numId w:val="18"/>
        </w:numPr>
        <w:tabs>
          <w:tab w:pos="404" w:val="left" w:leader="none"/>
        </w:tabs>
        <w:spacing w:line="240" w:lineRule="auto" w:before="9" w:after="0"/>
        <w:ind w:left="404" w:right="0" w:hanging="170"/>
        <w:jc w:val="left"/>
        <w:rPr>
          <w:sz w:val="18"/>
        </w:rPr>
      </w:pPr>
      <w:r>
        <w:rPr>
          <w:sz w:val="18"/>
        </w:rPr>
        <w:t>– organizar e manter atualizada toda a legislação de interesse da Assessoria Militar da Procuradoria-Geral de </w:t>
      </w:r>
      <w:r>
        <w:rPr>
          <w:spacing w:val="-2"/>
          <w:sz w:val="18"/>
        </w:rPr>
        <w:t>Justiça;</w:t>
      </w:r>
    </w:p>
    <w:p>
      <w:pPr>
        <w:pStyle w:val="ListParagraph"/>
        <w:numPr>
          <w:ilvl w:val="0"/>
          <w:numId w:val="18"/>
        </w:numPr>
        <w:tabs>
          <w:tab w:pos="454" w:val="left" w:leader="none"/>
        </w:tabs>
        <w:spacing w:line="240" w:lineRule="auto" w:before="9" w:after="0"/>
        <w:ind w:left="454" w:right="0" w:hanging="220"/>
        <w:jc w:val="left"/>
        <w:rPr>
          <w:sz w:val="18"/>
        </w:rPr>
      </w:pPr>
      <w:r>
        <w:rPr>
          <w:sz w:val="18"/>
        </w:rPr>
        <w:t>– produzir todos os documentos da </w:t>
      </w:r>
      <w:r>
        <w:rPr>
          <w:spacing w:val="-2"/>
          <w:sz w:val="18"/>
        </w:rPr>
        <w:t>ASS/PGJ;</w:t>
      </w:r>
    </w:p>
    <w:p>
      <w:pPr>
        <w:pStyle w:val="ListParagraph"/>
        <w:numPr>
          <w:ilvl w:val="0"/>
          <w:numId w:val="18"/>
        </w:numPr>
        <w:tabs>
          <w:tab w:pos="504" w:val="left" w:leader="none"/>
        </w:tabs>
        <w:spacing w:line="240" w:lineRule="auto" w:before="9" w:after="0"/>
        <w:ind w:left="504" w:right="0" w:hanging="270"/>
        <w:jc w:val="left"/>
        <w:rPr>
          <w:sz w:val="18"/>
        </w:rPr>
      </w:pPr>
      <w:r>
        <w:rPr>
          <w:sz w:val="18"/>
        </w:rPr>
        <w:t>– auxiliar diretamente os serviços da </w:t>
      </w:r>
      <w:r>
        <w:rPr>
          <w:spacing w:val="-2"/>
          <w:sz w:val="18"/>
        </w:rPr>
        <w:t>administração;</w:t>
      </w:r>
    </w:p>
    <w:p>
      <w:pPr>
        <w:pStyle w:val="ListParagraph"/>
        <w:numPr>
          <w:ilvl w:val="0"/>
          <w:numId w:val="18"/>
        </w:numPr>
        <w:tabs>
          <w:tab w:pos="554" w:val="left" w:leader="none"/>
        </w:tabs>
        <w:spacing w:line="240" w:lineRule="auto" w:before="9" w:after="0"/>
        <w:ind w:left="554" w:right="0" w:hanging="320"/>
        <w:jc w:val="left"/>
        <w:rPr>
          <w:sz w:val="18"/>
        </w:rPr>
      </w:pPr>
      <w:r>
        <w:rPr>
          <w:sz w:val="18"/>
        </w:rPr>
        <w:t>– Observar as publicações do Diário Oficial do Estado referentes aos assuntos de interesse da </w:t>
      </w:r>
      <w:r>
        <w:rPr>
          <w:spacing w:val="-2"/>
          <w:sz w:val="18"/>
        </w:rPr>
        <w:t>ASS/PGJ;</w:t>
      </w:r>
    </w:p>
    <w:p>
      <w:pPr>
        <w:pStyle w:val="ListParagraph"/>
        <w:numPr>
          <w:ilvl w:val="0"/>
          <w:numId w:val="18"/>
        </w:numPr>
        <w:tabs>
          <w:tab w:pos="454" w:val="left" w:leader="none"/>
        </w:tabs>
        <w:spacing w:line="240" w:lineRule="auto" w:before="9" w:after="0"/>
        <w:ind w:left="454" w:right="0" w:hanging="220"/>
        <w:jc w:val="left"/>
        <w:rPr>
          <w:sz w:val="18"/>
        </w:rPr>
      </w:pPr>
      <w:r>
        <w:rPr>
          <w:sz w:val="18"/>
        </w:rPr>
        <w:t>– elaborar os documentos diários que lhe forem </w:t>
      </w:r>
      <w:r>
        <w:rPr>
          <w:spacing w:val="-2"/>
          <w:sz w:val="18"/>
        </w:rPr>
        <w:t>delegados;</w:t>
      </w:r>
    </w:p>
    <w:p>
      <w:pPr>
        <w:pStyle w:val="ListParagraph"/>
        <w:numPr>
          <w:ilvl w:val="0"/>
          <w:numId w:val="18"/>
        </w:numPr>
        <w:tabs>
          <w:tab w:pos="404" w:val="left" w:leader="none"/>
        </w:tabs>
        <w:spacing w:line="240" w:lineRule="auto" w:before="9" w:after="0"/>
        <w:ind w:left="404" w:right="0" w:hanging="170"/>
        <w:jc w:val="left"/>
        <w:rPr>
          <w:sz w:val="18"/>
        </w:rPr>
      </w:pPr>
      <w:r>
        <w:rPr>
          <w:sz w:val="18"/>
        </w:rPr>
        <w:t>– organizar e manter em ordem toda a documentação do </w:t>
      </w:r>
      <w:r>
        <w:rPr>
          <w:spacing w:val="-2"/>
          <w:sz w:val="18"/>
        </w:rPr>
        <w:t>arquivo;</w:t>
      </w:r>
    </w:p>
    <w:p>
      <w:pPr>
        <w:pStyle w:val="ListParagraph"/>
        <w:numPr>
          <w:ilvl w:val="0"/>
          <w:numId w:val="18"/>
        </w:numPr>
        <w:tabs>
          <w:tab w:pos="462" w:val="left" w:leader="none"/>
        </w:tabs>
        <w:spacing w:line="249" w:lineRule="auto" w:before="9" w:after="0"/>
        <w:ind w:left="234" w:right="229" w:firstLine="0"/>
        <w:jc w:val="left"/>
        <w:rPr>
          <w:sz w:val="18"/>
        </w:rPr>
      </w:pPr>
      <w:r>
        <w:rPr>
          <w:sz w:val="18"/>
        </w:rPr>
        <w:t>– manter atualizado o quadro do efetivo da ASS/PGJ de acordo com o quadro organizacional em vigor na Polícia Militar de</w:t>
      </w:r>
      <w:r>
        <w:rPr>
          <w:spacing w:val="40"/>
          <w:sz w:val="18"/>
        </w:rPr>
        <w:t> </w:t>
      </w:r>
      <w:r>
        <w:rPr>
          <w:sz w:val="18"/>
        </w:rPr>
        <w:t>Alagoas e</w:t>
      </w:r>
    </w:p>
    <w:p>
      <w:pPr>
        <w:pStyle w:val="ListParagraph"/>
        <w:numPr>
          <w:ilvl w:val="0"/>
          <w:numId w:val="18"/>
        </w:numPr>
        <w:tabs>
          <w:tab w:pos="504" w:val="left" w:leader="none"/>
        </w:tabs>
        <w:spacing w:line="501" w:lineRule="auto" w:before="1" w:after="0"/>
        <w:ind w:left="234" w:right="3798" w:firstLine="0"/>
        <w:jc w:val="left"/>
        <w:rPr>
          <w:sz w:val="18"/>
        </w:rPr>
      </w:pPr>
      <w:r>
        <w:rPr>
          <w:sz w:val="18"/>
        </w:rPr>
        <w:t>–</w:t>
      </w:r>
      <w:r>
        <w:rPr>
          <w:spacing w:val="-4"/>
          <w:sz w:val="18"/>
        </w:rPr>
        <w:t> </w:t>
      </w:r>
      <w:r>
        <w:rPr>
          <w:sz w:val="18"/>
        </w:rPr>
        <w:t>exercer</w:t>
      </w:r>
      <w:r>
        <w:rPr>
          <w:spacing w:val="-4"/>
          <w:sz w:val="18"/>
        </w:rPr>
        <w:t> </w:t>
      </w:r>
      <w:r>
        <w:rPr>
          <w:sz w:val="18"/>
        </w:rPr>
        <w:t>outros</w:t>
      </w:r>
      <w:r>
        <w:rPr>
          <w:spacing w:val="-4"/>
          <w:sz w:val="18"/>
        </w:rPr>
        <w:t> </w:t>
      </w:r>
      <w:r>
        <w:rPr>
          <w:sz w:val="18"/>
        </w:rPr>
        <w:t>encargos</w:t>
      </w:r>
      <w:r>
        <w:rPr>
          <w:spacing w:val="-4"/>
          <w:sz w:val="18"/>
        </w:rPr>
        <w:t> </w:t>
      </w:r>
      <w:r>
        <w:rPr>
          <w:sz w:val="18"/>
        </w:rPr>
        <w:t>que</w:t>
      </w:r>
      <w:r>
        <w:rPr>
          <w:spacing w:val="-4"/>
          <w:sz w:val="18"/>
        </w:rPr>
        <w:t> </w:t>
      </w:r>
      <w:r>
        <w:rPr>
          <w:sz w:val="18"/>
        </w:rPr>
        <w:t>lhe</w:t>
      </w:r>
      <w:r>
        <w:rPr>
          <w:spacing w:val="-4"/>
          <w:sz w:val="18"/>
        </w:rPr>
        <w:t> </w:t>
      </w:r>
      <w:r>
        <w:rPr>
          <w:sz w:val="18"/>
        </w:rPr>
        <w:t>forem</w:t>
      </w:r>
      <w:r>
        <w:rPr>
          <w:spacing w:val="-4"/>
          <w:sz w:val="18"/>
        </w:rPr>
        <w:t> </w:t>
      </w:r>
      <w:r>
        <w:rPr>
          <w:sz w:val="18"/>
        </w:rPr>
        <w:t>atribuídos</w:t>
      </w:r>
      <w:r>
        <w:rPr>
          <w:spacing w:val="-4"/>
          <w:sz w:val="18"/>
        </w:rPr>
        <w:t> </w:t>
      </w:r>
      <w:r>
        <w:rPr>
          <w:sz w:val="18"/>
        </w:rPr>
        <w:t>por</w:t>
      </w:r>
      <w:r>
        <w:rPr>
          <w:spacing w:val="-4"/>
          <w:sz w:val="18"/>
        </w:rPr>
        <w:t> </w:t>
      </w:r>
      <w:r>
        <w:rPr>
          <w:sz w:val="18"/>
        </w:rPr>
        <w:t>normas</w:t>
      </w:r>
      <w:r>
        <w:rPr>
          <w:spacing w:val="-4"/>
          <w:sz w:val="18"/>
        </w:rPr>
        <w:t> </w:t>
      </w:r>
      <w:r>
        <w:rPr>
          <w:sz w:val="18"/>
        </w:rPr>
        <w:t>legais</w:t>
      </w:r>
      <w:r>
        <w:rPr>
          <w:spacing w:val="-4"/>
          <w:sz w:val="18"/>
        </w:rPr>
        <w:t> </w:t>
      </w:r>
      <w:r>
        <w:rPr>
          <w:sz w:val="18"/>
        </w:rPr>
        <w:t>ou</w:t>
      </w:r>
      <w:r>
        <w:rPr>
          <w:spacing w:val="-4"/>
          <w:sz w:val="18"/>
        </w:rPr>
        <w:t> </w:t>
      </w:r>
      <w:r>
        <w:rPr>
          <w:sz w:val="18"/>
        </w:rPr>
        <w:t>ordens. Gabinete do Procurador-Geral de Justiça, em Maceió, 18 de setembro de 2023.</w:t>
      </w:r>
    </w:p>
    <w:p>
      <w:pPr>
        <w:pStyle w:val="BodyText"/>
        <w:spacing w:before="0"/>
        <w:ind w:left="0"/>
      </w:pPr>
    </w:p>
    <w:p>
      <w:pPr>
        <w:pStyle w:val="BodyText"/>
        <w:spacing w:before="17"/>
        <w:ind w:left="0"/>
      </w:pPr>
    </w:p>
    <w:p>
      <w:pPr>
        <w:pStyle w:val="BodyText"/>
        <w:spacing w:before="0"/>
      </w:pPr>
      <w:r>
        <w:rPr/>
        <w:t>MÁRCIO ROBERTO TENÓRIO DE </w:t>
      </w:r>
      <w:r>
        <w:rPr>
          <w:spacing w:val="-2"/>
        </w:rPr>
        <w:t>ALBUQUERQUE</w:t>
      </w:r>
    </w:p>
    <w:p>
      <w:pPr>
        <w:pStyle w:val="BodyText"/>
      </w:pPr>
      <w:r>
        <w:rPr/>
        <w:t>Procurador-Geral de </w:t>
      </w:r>
      <w:r>
        <w:rPr>
          <w:spacing w:val="-2"/>
        </w:rPr>
        <w:t>Justiça</w:t>
      </w:r>
    </w:p>
    <w:p>
      <w:pPr>
        <w:pStyle w:val="BodyText"/>
        <w:spacing w:before="18"/>
        <w:ind w:left="0"/>
      </w:pPr>
    </w:p>
    <w:p>
      <w:pPr>
        <w:pStyle w:val="Heading1"/>
      </w:pPr>
      <w:r>
        <w:rPr/>
        <w:t>Despachos do Procurador-Geral de </w:t>
      </w:r>
      <w:r>
        <w:rPr>
          <w:spacing w:val="-2"/>
        </w:rPr>
        <w:t>Justiça</w:t>
      </w:r>
    </w:p>
    <w:p>
      <w:pPr>
        <w:pStyle w:val="BodyText"/>
        <w:spacing w:before="41"/>
        <w:ind w:left="0"/>
        <w:rPr>
          <w:rFonts w:ascii="Arial"/>
          <w:b/>
        </w:rPr>
      </w:pPr>
    </w:p>
    <w:p>
      <w:pPr>
        <w:pStyle w:val="BodyText"/>
        <w:spacing w:line="249" w:lineRule="auto" w:before="0"/>
      </w:pPr>
      <w:r>
        <w:rPr/>
        <w:t>O</w:t>
      </w:r>
      <w:r>
        <w:rPr>
          <w:spacing w:val="40"/>
        </w:rPr>
        <w:t> </w:t>
      </w:r>
      <w:r>
        <w:rPr>
          <w:spacing w:val="12"/>
        </w:rPr>
        <w:t>PROCURADOR-</w:t>
      </w:r>
      <w:r>
        <w:rPr>
          <w:spacing w:val="9"/>
        </w:rPr>
        <w:t>GERAL</w:t>
      </w:r>
      <w:r>
        <w:rPr>
          <w:spacing w:val="40"/>
        </w:rPr>
        <w:t> </w:t>
      </w:r>
      <w:r>
        <w:rPr/>
        <w:t>DE</w:t>
      </w:r>
      <w:r>
        <w:rPr>
          <w:spacing w:val="40"/>
        </w:rPr>
        <w:t> </w:t>
      </w:r>
      <w:r>
        <w:rPr>
          <w:spacing w:val="10"/>
        </w:rPr>
        <w:t>JUSTIÇA</w:t>
      </w:r>
      <w:r>
        <w:rPr>
          <w:spacing w:val="40"/>
        </w:rPr>
        <w:t> </w:t>
      </w:r>
      <w:r>
        <w:rPr/>
        <w:t>DO</w:t>
      </w:r>
      <w:r>
        <w:rPr>
          <w:spacing w:val="40"/>
        </w:rPr>
        <w:t> </w:t>
      </w:r>
      <w:r>
        <w:rPr>
          <w:spacing w:val="10"/>
        </w:rPr>
        <w:t>ESTADO</w:t>
      </w:r>
      <w:r>
        <w:rPr>
          <w:spacing w:val="40"/>
        </w:rPr>
        <w:t> </w:t>
      </w:r>
      <w:r>
        <w:rPr/>
        <w:t>DE</w:t>
      </w:r>
      <w:r>
        <w:rPr>
          <w:spacing w:val="40"/>
        </w:rPr>
        <w:t> </w:t>
      </w:r>
      <w:r>
        <w:rPr>
          <w:spacing w:val="10"/>
        </w:rPr>
        <w:t>ALAGOAS,</w:t>
      </w:r>
      <w:r>
        <w:rPr>
          <w:spacing w:val="40"/>
        </w:rPr>
        <w:t> </w:t>
      </w:r>
      <w:r>
        <w:rPr/>
        <w:t>DR.</w:t>
      </w:r>
      <w:r>
        <w:rPr>
          <w:spacing w:val="40"/>
        </w:rPr>
        <w:t> </w:t>
      </w:r>
      <w:r>
        <w:rPr>
          <w:spacing w:val="10"/>
        </w:rPr>
        <w:t>MÁRCIO</w:t>
      </w:r>
      <w:r>
        <w:rPr>
          <w:spacing w:val="40"/>
        </w:rPr>
        <w:t> </w:t>
      </w:r>
      <w:r>
        <w:rPr>
          <w:spacing w:val="10"/>
        </w:rPr>
        <w:t>ROBERTO</w:t>
      </w:r>
      <w:r>
        <w:rPr>
          <w:spacing w:val="40"/>
        </w:rPr>
        <w:t> </w:t>
      </w:r>
      <w:r>
        <w:rPr>
          <w:spacing w:val="10"/>
        </w:rPr>
        <w:t>TENÓRIO</w:t>
      </w:r>
      <w:r>
        <w:rPr>
          <w:spacing w:val="40"/>
        </w:rPr>
        <w:t> </w:t>
      </w:r>
      <w:r>
        <w:rPr>
          <w:spacing w:val="12"/>
        </w:rPr>
        <w:t>DE</w:t>
      </w:r>
      <w:r>
        <w:rPr>
          <w:spacing w:val="80"/>
        </w:rPr>
        <w:t> </w:t>
      </w:r>
      <w:r>
        <w:rPr/>
        <w:t>ALBUQUERQUE, DESPACHOU NO DIA 18 DE SETEMBRO DO CORRENTE ANO, OS SEGUINTES PROCESSOS:</w:t>
      </w:r>
    </w:p>
    <w:p>
      <w:pPr>
        <w:pStyle w:val="BodyText"/>
        <w:spacing w:before="11"/>
        <w:ind w:left="0"/>
      </w:pPr>
    </w:p>
    <w:p>
      <w:pPr>
        <w:pStyle w:val="BodyText"/>
        <w:spacing w:before="0"/>
      </w:pPr>
      <w:r>
        <w:rPr/>
        <w:t>Proc: 01.2023.00002334-</w:t>
      </w:r>
      <w:r>
        <w:rPr>
          <w:spacing w:val="-5"/>
        </w:rPr>
        <w:t>6.</w:t>
      </w:r>
    </w:p>
    <w:p>
      <w:pPr>
        <w:pStyle w:val="BodyText"/>
      </w:pPr>
      <w:r>
        <w:rPr/>
        <w:t>Interessado: MINISTÉRIO PÚBLICO DO ESTADO DE </w:t>
      </w:r>
      <w:r>
        <w:rPr>
          <w:spacing w:val="-2"/>
        </w:rPr>
        <w:t>ALAGOAS.</w:t>
      </w:r>
    </w:p>
    <w:p>
      <w:pPr>
        <w:pStyle w:val="BodyText"/>
      </w:pPr>
      <w:r>
        <w:rPr/>
        <w:t>Assunto: Requerimento de </w:t>
      </w:r>
      <w:r>
        <w:rPr>
          <w:spacing w:val="-2"/>
        </w:rPr>
        <w:t>providências.</w:t>
      </w:r>
    </w:p>
    <w:p>
      <w:pPr>
        <w:pStyle w:val="BodyText"/>
        <w:spacing w:line="249" w:lineRule="auto"/>
      </w:pPr>
      <w:r>
        <w:rPr/>
        <w:t>Despacho: Acolho o parecer da douta Assessoria Técnica, determinando a remessa de cópia do presente feito à Promotoria de Justiça de Maribondo. Em seguida, volvam os autos à Assessoria Técnica para medidas ulteriores.</w:t>
      </w:r>
    </w:p>
    <w:p>
      <w:pPr>
        <w:pStyle w:val="BodyText"/>
        <w:spacing w:before="10"/>
        <w:ind w:left="0"/>
      </w:pPr>
    </w:p>
    <w:p>
      <w:pPr>
        <w:pStyle w:val="BodyText"/>
        <w:spacing w:before="1"/>
      </w:pPr>
      <w:r>
        <w:rPr/>
        <w:t>Proc:02.2023.00002711-</w:t>
      </w:r>
      <w:r>
        <w:rPr>
          <w:spacing w:val="-5"/>
        </w:rPr>
        <w:t>0.</w:t>
      </w:r>
    </w:p>
    <w:p>
      <w:pPr>
        <w:pStyle w:val="BodyText"/>
      </w:pPr>
      <w:r>
        <w:rPr/>
        <w:t>Interessado: Setor de Interlocução </w:t>
      </w:r>
      <w:r>
        <w:rPr>
          <w:spacing w:val="-2"/>
        </w:rPr>
        <w:t>CNMP.</w:t>
      </w:r>
    </w:p>
    <w:sectPr>
      <w:pgSz w:w="11900" w:h="16840"/>
      <w:pgMar w:header="799" w:footer="725" w:top="254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64608">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1872"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365120">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951360"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5632">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950848"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68192">
              <wp:simplePos x="0" y="0"/>
              <wp:positionH relativeFrom="page">
                <wp:posOffset>431800</wp:posOffset>
              </wp:positionH>
              <wp:positionV relativeFrom="page">
                <wp:posOffset>10058400</wp:posOffset>
              </wp:positionV>
              <wp:extent cx="66929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8288"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368704">
              <wp:simplePos x="0" y="0"/>
              <wp:positionH relativeFrom="page">
                <wp:posOffset>1027683</wp:posOffset>
              </wp:positionH>
              <wp:positionV relativeFrom="page">
                <wp:posOffset>10080724</wp:posOffset>
              </wp:positionV>
              <wp:extent cx="5502275"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 style="position:absolute;margin-left:80.919998pt;margin-top:793.757813pt;width:433.25pt;height:10.95pt;mso-position-horizontal-relative:page;mso-position-vertical-relative:page;z-index:-15947776" type="#_x0000_t202" id="docshape10"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9216">
              <wp:simplePos x="0" y="0"/>
              <wp:positionH relativeFrom="page">
                <wp:posOffset>6990588</wp:posOffset>
              </wp:positionH>
              <wp:positionV relativeFrom="page">
                <wp:posOffset>10235530</wp:posOffset>
              </wp:positionV>
              <wp:extent cx="160020" cy="1676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947264" type="#_x0000_t202" id="docshape11"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2</w:t>
                    </w:r>
                    <w:r>
                      <w:rPr>
                        <w:rFonts w:ascii="Arial"/>
                        <w:b/>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w:drawing>
        <wp:anchor distT="0" distB="0" distL="0" distR="0" allowOverlap="1" layoutInCell="1" locked="0" behindDoc="1" simplePos="0" relativeHeight="487366144">
          <wp:simplePos x="0" y="0"/>
          <wp:positionH relativeFrom="page">
            <wp:posOffset>456451</wp:posOffset>
          </wp:positionH>
          <wp:positionV relativeFrom="page">
            <wp:posOffset>507626</wp:posOffset>
          </wp:positionV>
          <wp:extent cx="6655922" cy="782737"/>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655922" cy="78273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6656">
              <wp:simplePos x="0" y="0"/>
              <wp:positionH relativeFrom="page">
                <wp:posOffset>431800</wp:posOffset>
              </wp:positionH>
              <wp:positionV relativeFrom="page">
                <wp:posOffset>1613280</wp:posOffset>
              </wp:positionV>
              <wp:extent cx="6692900" cy="12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49824" from="34pt,127.029999pt" to="561pt,127.029999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367168">
              <wp:simplePos x="0" y="0"/>
              <wp:positionH relativeFrom="page">
                <wp:posOffset>419100</wp:posOffset>
              </wp:positionH>
              <wp:positionV relativeFrom="page">
                <wp:posOffset>1370108</wp:posOffset>
              </wp:positionV>
              <wp:extent cx="2567305" cy="15367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67305" cy="153670"/>
                      </a:xfrm>
                      <a:prstGeom prst="rect">
                        <a:avLst/>
                      </a:prstGeom>
                    </wps:spPr>
                    <wps:txbx>
                      <w:txbxContent>
                        <w:p>
                          <w:pPr>
                            <w:pStyle w:val="BodyText"/>
                            <w:spacing w:before="14"/>
                            <w:ind w:left="20"/>
                          </w:pPr>
                          <w:r>
                            <w:rPr/>
                            <w:t>Data de disponibilização: 19 de setembro de </w:t>
                          </w:r>
                          <w:r>
                            <w:rPr>
                              <w:spacing w:val="-4"/>
                            </w:rPr>
                            <w:t>2023</w:t>
                          </w:r>
                        </w:p>
                      </w:txbxContent>
                    </wps:txbx>
                    <wps:bodyPr wrap="square" lIns="0" tIns="0" rIns="0" bIns="0" rtlCol="0">
                      <a:noAutofit/>
                    </wps:bodyPr>
                  </wps:wsp>
                </a:graphicData>
              </a:graphic>
            </wp:anchor>
          </w:drawing>
        </mc:Choice>
        <mc:Fallback>
          <w:pict>
            <v:shape style="position:absolute;margin-left:33pt;margin-top:107.882538pt;width:202.15pt;height:12.1pt;mso-position-horizontal-relative:page;mso-position-vertical-relative:page;z-index:-15949312" type="#_x0000_t202" id="docshape8" filled="false" stroked="false">
              <v:textbox inset="0,0,0,0">
                <w:txbxContent>
                  <w:p>
                    <w:pPr>
                      <w:pStyle w:val="BodyText"/>
                      <w:spacing w:before="14"/>
                      <w:ind w:left="20"/>
                    </w:pPr>
                    <w:r>
                      <w:rPr/>
                      <w:t>Data de disponibilização: 19 de setembro de </w:t>
                    </w:r>
                    <w:r>
                      <w:rPr>
                        <w:spacing w:val="-4"/>
                      </w:rPr>
                      <w:t>2023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7680">
              <wp:simplePos x="0" y="0"/>
              <wp:positionH relativeFrom="page">
                <wp:posOffset>6403488</wp:posOffset>
              </wp:positionH>
              <wp:positionV relativeFrom="page">
                <wp:posOffset>1370108</wp:posOffset>
              </wp:positionV>
              <wp:extent cx="734695" cy="15367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34695" cy="153670"/>
                      </a:xfrm>
                      <a:prstGeom prst="rect">
                        <a:avLst/>
                      </a:prstGeom>
                    </wps:spPr>
                    <wps:txbx>
                      <w:txbxContent>
                        <w:p>
                          <w:pPr>
                            <w:pStyle w:val="BodyText"/>
                            <w:spacing w:before="14"/>
                            <w:ind w:left="20"/>
                          </w:pPr>
                          <w:r>
                            <w:rPr/>
                            <w:t>Edição nº </w:t>
                          </w:r>
                          <w:r>
                            <w:rPr>
                              <w:spacing w:val="-5"/>
                            </w:rPr>
                            <w:t>974</w:t>
                          </w:r>
                        </w:p>
                      </w:txbxContent>
                    </wps:txbx>
                    <wps:bodyPr wrap="square" lIns="0" tIns="0" rIns="0" bIns="0" rtlCol="0">
                      <a:noAutofit/>
                    </wps:bodyPr>
                  </wps:wsp>
                </a:graphicData>
              </a:graphic>
            </wp:anchor>
          </w:drawing>
        </mc:Choice>
        <mc:Fallback>
          <w:pict>
            <v:shape style="position:absolute;margin-left:504.2117pt;margin-top:107.882538pt;width:57.85pt;height:12.1pt;mso-position-horizontal-relative:page;mso-position-vertical-relative:page;z-index:-15948800" type="#_x0000_t202" id="docshape9" filled="false" stroked="false">
              <v:textbox inset="0,0,0,0">
                <w:txbxContent>
                  <w:p>
                    <w:pPr>
                      <w:pStyle w:val="BodyText"/>
                      <w:spacing w:before="14"/>
                      <w:ind w:left="20"/>
                    </w:pPr>
                    <w:r>
                      <w:rPr/>
                      <w:t>Edição nº </w:t>
                    </w:r>
                    <w:r>
                      <w:rPr>
                        <w:spacing w:val="-5"/>
                      </w:rPr>
                      <w:t>974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upperRoman"/>
      <w:lvlText w:val="%1"/>
      <w:lvlJc w:val="left"/>
      <w:pPr>
        <w:ind w:left="234" w:hanging="104"/>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4"/>
      </w:pPr>
      <w:rPr>
        <w:rFonts w:hint="default"/>
        <w:lang w:val="pt-PT" w:eastAsia="en-US" w:bidi="ar-SA"/>
      </w:rPr>
    </w:lvl>
    <w:lvl w:ilvl="2">
      <w:start w:val="0"/>
      <w:numFmt w:val="bullet"/>
      <w:lvlText w:val="•"/>
      <w:lvlJc w:val="left"/>
      <w:pPr>
        <w:ind w:left="2345" w:hanging="104"/>
      </w:pPr>
      <w:rPr>
        <w:rFonts w:hint="default"/>
        <w:lang w:val="pt-PT" w:eastAsia="en-US" w:bidi="ar-SA"/>
      </w:rPr>
    </w:lvl>
    <w:lvl w:ilvl="3">
      <w:start w:val="0"/>
      <w:numFmt w:val="bullet"/>
      <w:lvlText w:val="•"/>
      <w:lvlJc w:val="left"/>
      <w:pPr>
        <w:ind w:left="3398" w:hanging="104"/>
      </w:pPr>
      <w:rPr>
        <w:rFonts w:hint="default"/>
        <w:lang w:val="pt-PT" w:eastAsia="en-US" w:bidi="ar-SA"/>
      </w:rPr>
    </w:lvl>
    <w:lvl w:ilvl="4">
      <w:start w:val="0"/>
      <w:numFmt w:val="bullet"/>
      <w:lvlText w:val="•"/>
      <w:lvlJc w:val="left"/>
      <w:pPr>
        <w:ind w:left="4451" w:hanging="104"/>
      </w:pPr>
      <w:rPr>
        <w:rFonts w:hint="default"/>
        <w:lang w:val="pt-PT" w:eastAsia="en-US" w:bidi="ar-SA"/>
      </w:rPr>
    </w:lvl>
    <w:lvl w:ilvl="5">
      <w:start w:val="0"/>
      <w:numFmt w:val="bullet"/>
      <w:lvlText w:val="•"/>
      <w:lvlJc w:val="left"/>
      <w:pPr>
        <w:ind w:left="5504" w:hanging="104"/>
      </w:pPr>
      <w:rPr>
        <w:rFonts w:hint="default"/>
        <w:lang w:val="pt-PT" w:eastAsia="en-US" w:bidi="ar-SA"/>
      </w:rPr>
    </w:lvl>
    <w:lvl w:ilvl="6">
      <w:start w:val="0"/>
      <w:numFmt w:val="bullet"/>
      <w:lvlText w:val="•"/>
      <w:lvlJc w:val="left"/>
      <w:pPr>
        <w:ind w:left="6556" w:hanging="104"/>
      </w:pPr>
      <w:rPr>
        <w:rFonts w:hint="default"/>
        <w:lang w:val="pt-PT" w:eastAsia="en-US" w:bidi="ar-SA"/>
      </w:rPr>
    </w:lvl>
    <w:lvl w:ilvl="7">
      <w:start w:val="0"/>
      <w:numFmt w:val="bullet"/>
      <w:lvlText w:val="•"/>
      <w:lvlJc w:val="left"/>
      <w:pPr>
        <w:ind w:left="7609" w:hanging="104"/>
      </w:pPr>
      <w:rPr>
        <w:rFonts w:hint="default"/>
        <w:lang w:val="pt-PT" w:eastAsia="en-US" w:bidi="ar-SA"/>
      </w:rPr>
    </w:lvl>
    <w:lvl w:ilvl="8">
      <w:start w:val="0"/>
      <w:numFmt w:val="bullet"/>
      <w:lvlText w:val="•"/>
      <w:lvlJc w:val="left"/>
      <w:pPr>
        <w:ind w:left="8662" w:hanging="104"/>
      </w:pPr>
      <w:rPr>
        <w:rFonts w:hint="default"/>
        <w:lang w:val="pt-PT" w:eastAsia="en-US" w:bidi="ar-SA"/>
      </w:rPr>
    </w:lvl>
  </w:abstractNum>
  <w:abstractNum w:abstractNumId="16">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5">
    <w:multiLevelType w:val="hybridMultilevel"/>
    <w:lvl w:ilvl="0">
      <w:start w:val="4"/>
      <w:numFmt w:val="upperRoman"/>
      <w:lvlText w:val="%1"/>
      <w:lvlJc w:val="left"/>
      <w:pPr>
        <w:ind w:left="454" w:hanging="22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490" w:hanging="221"/>
      </w:pPr>
      <w:rPr>
        <w:rFonts w:hint="default"/>
        <w:lang w:val="pt-PT" w:eastAsia="en-US" w:bidi="ar-SA"/>
      </w:rPr>
    </w:lvl>
    <w:lvl w:ilvl="2">
      <w:start w:val="0"/>
      <w:numFmt w:val="bullet"/>
      <w:lvlText w:val="•"/>
      <w:lvlJc w:val="left"/>
      <w:pPr>
        <w:ind w:left="2521" w:hanging="221"/>
      </w:pPr>
      <w:rPr>
        <w:rFonts w:hint="default"/>
        <w:lang w:val="pt-PT" w:eastAsia="en-US" w:bidi="ar-SA"/>
      </w:rPr>
    </w:lvl>
    <w:lvl w:ilvl="3">
      <w:start w:val="0"/>
      <w:numFmt w:val="bullet"/>
      <w:lvlText w:val="•"/>
      <w:lvlJc w:val="left"/>
      <w:pPr>
        <w:ind w:left="3552" w:hanging="221"/>
      </w:pPr>
      <w:rPr>
        <w:rFonts w:hint="default"/>
        <w:lang w:val="pt-PT" w:eastAsia="en-US" w:bidi="ar-SA"/>
      </w:rPr>
    </w:lvl>
    <w:lvl w:ilvl="4">
      <w:start w:val="0"/>
      <w:numFmt w:val="bullet"/>
      <w:lvlText w:val="•"/>
      <w:lvlJc w:val="left"/>
      <w:pPr>
        <w:ind w:left="4583" w:hanging="221"/>
      </w:pPr>
      <w:rPr>
        <w:rFonts w:hint="default"/>
        <w:lang w:val="pt-PT" w:eastAsia="en-US" w:bidi="ar-SA"/>
      </w:rPr>
    </w:lvl>
    <w:lvl w:ilvl="5">
      <w:start w:val="0"/>
      <w:numFmt w:val="bullet"/>
      <w:lvlText w:val="•"/>
      <w:lvlJc w:val="left"/>
      <w:pPr>
        <w:ind w:left="5614" w:hanging="221"/>
      </w:pPr>
      <w:rPr>
        <w:rFonts w:hint="default"/>
        <w:lang w:val="pt-PT" w:eastAsia="en-US" w:bidi="ar-SA"/>
      </w:rPr>
    </w:lvl>
    <w:lvl w:ilvl="6">
      <w:start w:val="0"/>
      <w:numFmt w:val="bullet"/>
      <w:lvlText w:val="•"/>
      <w:lvlJc w:val="left"/>
      <w:pPr>
        <w:ind w:left="6644" w:hanging="221"/>
      </w:pPr>
      <w:rPr>
        <w:rFonts w:hint="default"/>
        <w:lang w:val="pt-PT" w:eastAsia="en-US" w:bidi="ar-SA"/>
      </w:rPr>
    </w:lvl>
    <w:lvl w:ilvl="7">
      <w:start w:val="0"/>
      <w:numFmt w:val="bullet"/>
      <w:lvlText w:val="•"/>
      <w:lvlJc w:val="left"/>
      <w:pPr>
        <w:ind w:left="7675" w:hanging="221"/>
      </w:pPr>
      <w:rPr>
        <w:rFonts w:hint="default"/>
        <w:lang w:val="pt-PT" w:eastAsia="en-US" w:bidi="ar-SA"/>
      </w:rPr>
    </w:lvl>
    <w:lvl w:ilvl="8">
      <w:start w:val="0"/>
      <w:numFmt w:val="bullet"/>
      <w:lvlText w:val="•"/>
      <w:lvlJc w:val="left"/>
      <w:pPr>
        <w:ind w:left="8706" w:hanging="221"/>
      </w:pPr>
      <w:rPr>
        <w:rFonts w:hint="default"/>
        <w:lang w:val="pt-PT" w:eastAsia="en-US" w:bidi="ar-SA"/>
      </w:rPr>
    </w:lvl>
  </w:abstractNum>
  <w:abstractNum w:abstractNumId="14">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3">
    <w:multiLevelType w:val="hybridMultilevel"/>
    <w:lvl w:ilvl="0">
      <w:start w:val="7"/>
      <w:numFmt w:val="upperRoman"/>
      <w:lvlText w:val="%1"/>
      <w:lvlJc w:val="left"/>
      <w:pPr>
        <w:ind w:left="504" w:hanging="27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526" w:hanging="271"/>
      </w:pPr>
      <w:rPr>
        <w:rFonts w:hint="default"/>
        <w:lang w:val="pt-PT" w:eastAsia="en-US" w:bidi="ar-SA"/>
      </w:rPr>
    </w:lvl>
    <w:lvl w:ilvl="2">
      <w:start w:val="0"/>
      <w:numFmt w:val="bullet"/>
      <w:lvlText w:val="•"/>
      <w:lvlJc w:val="left"/>
      <w:pPr>
        <w:ind w:left="2553" w:hanging="271"/>
      </w:pPr>
      <w:rPr>
        <w:rFonts w:hint="default"/>
        <w:lang w:val="pt-PT" w:eastAsia="en-US" w:bidi="ar-SA"/>
      </w:rPr>
    </w:lvl>
    <w:lvl w:ilvl="3">
      <w:start w:val="0"/>
      <w:numFmt w:val="bullet"/>
      <w:lvlText w:val="•"/>
      <w:lvlJc w:val="left"/>
      <w:pPr>
        <w:ind w:left="3580" w:hanging="271"/>
      </w:pPr>
      <w:rPr>
        <w:rFonts w:hint="default"/>
        <w:lang w:val="pt-PT" w:eastAsia="en-US" w:bidi="ar-SA"/>
      </w:rPr>
    </w:lvl>
    <w:lvl w:ilvl="4">
      <w:start w:val="0"/>
      <w:numFmt w:val="bullet"/>
      <w:lvlText w:val="•"/>
      <w:lvlJc w:val="left"/>
      <w:pPr>
        <w:ind w:left="4607" w:hanging="271"/>
      </w:pPr>
      <w:rPr>
        <w:rFonts w:hint="default"/>
        <w:lang w:val="pt-PT" w:eastAsia="en-US" w:bidi="ar-SA"/>
      </w:rPr>
    </w:lvl>
    <w:lvl w:ilvl="5">
      <w:start w:val="0"/>
      <w:numFmt w:val="bullet"/>
      <w:lvlText w:val="•"/>
      <w:lvlJc w:val="left"/>
      <w:pPr>
        <w:ind w:left="5634" w:hanging="271"/>
      </w:pPr>
      <w:rPr>
        <w:rFonts w:hint="default"/>
        <w:lang w:val="pt-PT" w:eastAsia="en-US" w:bidi="ar-SA"/>
      </w:rPr>
    </w:lvl>
    <w:lvl w:ilvl="6">
      <w:start w:val="0"/>
      <w:numFmt w:val="bullet"/>
      <w:lvlText w:val="•"/>
      <w:lvlJc w:val="left"/>
      <w:pPr>
        <w:ind w:left="6660" w:hanging="271"/>
      </w:pPr>
      <w:rPr>
        <w:rFonts w:hint="default"/>
        <w:lang w:val="pt-PT" w:eastAsia="en-US" w:bidi="ar-SA"/>
      </w:rPr>
    </w:lvl>
    <w:lvl w:ilvl="7">
      <w:start w:val="0"/>
      <w:numFmt w:val="bullet"/>
      <w:lvlText w:val="•"/>
      <w:lvlJc w:val="left"/>
      <w:pPr>
        <w:ind w:left="7687" w:hanging="271"/>
      </w:pPr>
      <w:rPr>
        <w:rFonts w:hint="default"/>
        <w:lang w:val="pt-PT" w:eastAsia="en-US" w:bidi="ar-SA"/>
      </w:rPr>
    </w:lvl>
    <w:lvl w:ilvl="8">
      <w:start w:val="0"/>
      <w:numFmt w:val="bullet"/>
      <w:lvlText w:val="•"/>
      <w:lvlJc w:val="left"/>
      <w:pPr>
        <w:ind w:left="8714" w:hanging="271"/>
      </w:pPr>
      <w:rPr>
        <w:rFonts w:hint="default"/>
        <w:lang w:val="pt-PT" w:eastAsia="en-US" w:bidi="ar-SA"/>
      </w:rPr>
    </w:lvl>
  </w:abstractNum>
  <w:abstractNum w:abstractNumId="12">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11">
    <w:multiLevelType w:val="hybridMultilevel"/>
    <w:lvl w:ilvl="0">
      <w:start w:val="1"/>
      <w:numFmt w:val="upperRoman"/>
      <w:lvlText w:val="%1"/>
      <w:lvlJc w:val="left"/>
      <w:pPr>
        <w:ind w:left="234" w:hanging="105"/>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5"/>
      </w:pPr>
      <w:rPr>
        <w:rFonts w:hint="default"/>
        <w:lang w:val="pt-PT" w:eastAsia="en-US" w:bidi="ar-SA"/>
      </w:rPr>
    </w:lvl>
    <w:lvl w:ilvl="2">
      <w:start w:val="0"/>
      <w:numFmt w:val="bullet"/>
      <w:lvlText w:val="•"/>
      <w:lvlJc w:val="left"/>
      <w:pPr>
        <w:ind w:left="2345" w:hanging="105"/>
      </w:pPr>
      <w:rPr>
        <w:rFonts w:hint="default"/>
        <w:lang w:val="pt-PT" w:eastAsia="en-US" w:bidi="ar-SA"/>
      </w:rPr>
    </w:lvl>
    <w:lvl w:ilvl="3">
      <w:start w:val="0"/>
      <w:numFmt w:val="bullet"/>
      <w:lvlText w:val="•"/>
      <w:lvlJc w:val="left"/>
      <w:pPr>
        <w:ind w:left="3398" w:hanging="105"/>
      </w:pPr>
      <w:rPr>
        <w:rFonts w:hint="default"/>
        <w:lang w:val="pt-PT" w:eastAsia="en-US" w:bidi="ar-SA"/>
      </w:rPr>
    </w:lvl>
    <w:lvl w:ilvl="4">
      <w:start w:val="0"/>
      <w:numFmt w:val="bullet"/>
      <w:lvlText w:val="•"/>
      <w:lvlJc w:val="left"/>
      <w:pPr>
        <w:ind w:left="4451" w:hanging="105"/>
      </w:pPr>
      <w:rPr>
        <w:rFonts w:hint="default"/>
        <w:lang w:val="pt-PT" w:eastAsia="en-US" w:bidi="ar-SA"/>
      </w:rPr>
    </w:lvl>
    <w:lvl w:ilvl="5">
      <w:start w:val="0"/>
      <w:numFmt w:val="bullet"/>
      <w:lvlText w:val="•"/>
      <w:lvlJc w:val="left"/>
      <w:pPr>
        <w:ind w:left="5504" w:hanging="105"/>
      </w:pPr>
      <w:rPr>
        <w:rFonts w:hint="default"/>
        <w:lang w:val="pt-PT" w:eastAsia="en-US" w:bidi="ar-SA"/>
      </w:rPr>
    </w:lvl>
    <w:lvl w:ilvl="6">
      <w:start w:val="0"/>
      <w:numFmt w:val="bullet"/>
      <w:lvlText w:val="•"/>
      <w:lvlJc w:val="left"/>
      <w:pPr>
        <w:ind w:left="6556" w:hanging="105"/>
      </w:pPr>
      <w:rPr>
        <w:rFonts w:hint="default"/>
        <w:lang w:val="pt-PT" w:eastAsia="en-US" w:bidi="ar-SA"/>
      </w:rPr>
    </w:lvl>
    <w:lvl w:ilvl="7">
      <w:start w:val="0"/>
      <w:numFmt w:val="bullet"/>
      <w:lvlText w:val="•"/>
      <w:lvlJc w:val="left"/>
      <w:pPr>
        <w:ind w:left="7609" w:hanging="105"/>
      </w:pPr>
      <w:rPr>
        <w:rFonts w:hint="default"/>
        <w:lang w:val="pt-PT" w:eastAsia="en-US" w:bidi="ar-SA"/>
      </w:rPr>
    </w:lvl>
    <w:lvl w:ilvl="8">
      <w:start w:val="0"/>
      <w:numFmt w:val="bullet"/>
      <w:lvlText w:val="•"/>
      <w:lvlJc w:val="left"/>
      <w:pPr>
        <w:ind w:left="8662" w:hanging="105"/>
      </w:pPr>
      <w:rPr>
        <w:rFonts w:hint="default"/>
        <w:lang w:val="pt-PT" w:eastAsia="en-US" w:bidi="ar-SA"/>
      </w:rPr>
    </w:lvl>
  </w:abstractNum>
  <w:abstractNum w:abstractNumId="10">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9">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8">
    <w:multiLevelType w:val="hybridMultilevel"/>
    <w:lvl w:ilvl="0">
      <w:start w:val="1"/>
      <w:numFmt w:val="upperRoman"/>
      <w:lvlText w:val="%1"/>
      <w:lvlJc w:val="left"/>
      <w:pPr>
        <w:ind w:left="234" w:hanging="104"/>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04"/>
      </w:pPr>
      <w:rPr>
        <w:rFonts w:hint="default"/>
        <w:lang w:val="pt-PT" w:eastAsia="en-US" w:bidi="ar-SA"/>
      </w:rPr>
    </w:lvl>
    <w:lvl w:ilvl="2">
      <w:start w:val="0"/>
      <w:numFmt w:val="bullet"/>
      <w:lvlText w:val="•"/>
      <w:lvlJc w:val="left"/>
      <w:pPr>
        <w:ind w:left="2345" w:hanging="104"/>
      </w:pPr>
      <w:rPr>
        <w:rFonts w:hint="default"/>
        <w:lang w:val="pt-PT" w:eastAsia="en-US" w:bidi="ar-SA"/>
      </w:rPr>
    </w:lvl>
    <w:lvl w:ilvl="3">
      <w:start w:val="0"/>
      <w:numFmt w:val="bullet"/>
      <w:lvlText w:val="•"/>
      <w:lvlJc w:val="left"/>
      <w:pPr>
        <w:ind w:left="3398" w:hanging="104"/>
      </w:pPr>
      <w:rPr>
        <w:rFonts w:hint="default"/>
        <w:lang w:val="pt-PT" w:eastAsia="en-US" w:bidi="ar-SA"/>
      </w:rPr>
    </w:lvl>
    <w:lvl w:ilvl="4">
      <w:start w:val="0"/>
      <w:numFmt w:val="bullet"/>
      <w:lvlText w:val="•"/>
      <w:lvlJc w:val="left"/>
      <w:pPr>
        <w:ind w:left="4451" w:hanging="104"/>
      </w:pPr>
      <w:rPr>
        <w:rFonts w:hint="default"/>
        <w:lang w:val="pt-PT" w:eastAsia="en-US" w:bidi="ar-SA"/>
      </w:rPr>
    </w:lvl>
    <w:lvl w:ilvl="5">
      <w:start w:val="0"/>
      <w:numFmt w:val="bullet"/>
      <w:lvlText w:val="•"/>
      <w:lvlJc w:val="left"/>
      <w:pPr>
        <w:ind w:left="5504" w:hanging="104"/>
      </w:pPr>
      <w:rPr>
        <w:rFonts w:hint="default"/>
        <w:lang w:val="pt-PT" w:eastAsia="en-US" w:bidi="ar-SA"/>
      </w:rPr>
    </w:lvl>
    <w:lvl w:ilvl="6">
      <w:start w:val="0"/>
      <w:numFmt w:val="bullet"/>
      <w:lvlText w:val="•"/>
      <w:lvlJc w:val="left"/>
      <w:pPr>
        <w:ind w:left="6556" w:hanging="104"/>
      </w:pPr>
      <w:rPr>
        <w:rFonts w:hint="default"/>
        <w:lang w:val="pt-PT" w:eastAsia="en-US" w:bidi="ar-SA"/>
      </w:rPr>
    </w:lvl>
    <w:lvl w:ilvl="7">
      <w:start w:val="0"/>
      <w:numFmt w:val="bullet"/>
      <w:lvlText w:val="•"/>
      <w:lvlJc w:val="left"/>
      <w:pPr>
        <w:ind w:left="7609" w:hanging="104"/>
      </w:pPr>
      <w:rPr>
        <w:rFonts w:hint="default"/>
        <w:lang w:val="pt-PT" w:eastAsia="en-US" w:bidi="ar-SA"/>
      </w:rPr>
    </w:lvl>
    <w:lvl w:ilvl="8">
      <w:start w:val="0"/>
      <w:numFmt w:val="bullet"/>
      <w:lvlText w:val="•"/>
      <w:lvlJc w:val="left"/>
      <w:pPr>
        <w:ind w:left="8662" w:hanging="104"/>
      </w:pPr>
      <w:rPr>
        <w:rFonts w:hint="default"/>
        <w:lang w:val="pt-PT" w:eastAsia="en-US" w:bidi="ar-SA"/>
      </w:rPr>
    </w:lvl>
  </w:abstractNum>
  <w:abstractNum w:abstractNumId="7">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6">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5">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4">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382" w:hanging="101"/>
      </w:pPr>
      <w:rPr>
        <w:rFonts w:hint="default"/>
        <w:lang w:val="pt-PT" w:eastAsia="en-US" w:bidi="ar-SA"/>
      </w:rPr>
    </w:lvl>
    <w:lvl w:ilvl="2">
      <w:start w:val="0"/>
      <w:numFmt w:val="bullet"/>
      <w:lvlText w:val="•"/>
      <w:lvlJc w:val="left"/>
      <w:pPr>
        <w:ind w:left="2425" w:hanging="101"/>
      </w:pPr>
      <w:rPr>
        <w:rFonts w:hint="default"/>
        <w:lang w:val="pt-PT" w:eastAsia="en-US" w:bidi="ar-SA"/>
      </w:rPr>
    </w:lvl>
    <w:lvl w:ilvl="3">
      <w:start w:val="0"/>
      <w:numFmt w:val="bullet"/>
      <w:lvlText w:val="•"/>
      <w:lvlJc w:val="left"/>
      <w:pPr>
        <w:ind w:left="3468" w:hanging="101"/>
      </w:pPr>
      <w:rPr>
        <w:rFonts w:hint="default"/>
        <w:lang w:val="pt-PT" w:eastAsia="en-US" w:bidi="ar-SA"/>
      </w:rPr>
    </w:lvl>
    <w:lvl w:ilvl="4">
      <w:start w:val="0"/>
      <w:numFmt w:val="bullet"/>
      <w:lvlText w:val="•"/>
      <w:lvlJc w:val="left"/>
      <w:pPr>
        <w:ind w:left="4511" w:hanging="101"/>
      </w:pPr>
      <w:rPr>
        <w:rFonts w:hint="default"/>
        <w:lang w:val="pt-PT" w:eastAsia="en-US" w:bidi="ar-SA"/>
      </w:rPr>
    </w:lvl>
    <w:lvl w:ilvl="5">
      <w:start w:val="0"/>
      <w:numFmt w:val="bullet"/>
      <w:lvlText w:val="•"/>
      <w:lvlJc w:val="left"/>
      <w:pPr>
        <w:ind w:left="5554" w:hanging="101"/>
      </w:pPr>
      <w:rPr>
        <w:rFonts w:hint="default"/>
        <w:lang w:val="pt-PT" w:eastAsia="en-US" w:bidi="ar-SA"/>
      </w:rPr>
    </w:lvl>
    <w:lvl w:ilvl="6">
      <w:start w:val="0"/>
      <w:numFmt w:val="bullet"/>
      <w:lvlText w:val="•"/>
      <w:lvlJc w:val="left"/>
      <w:pPr>
        <w:ind w:left="6596" w:hanging="101"/>
      </w:pPr>
      <w:rPr>
        <w:rFonts w:hint="default"/>
        <w:lang w:val="pt-PT" w:eastAsia="en-US" w:bidi="ar-SA"/>
      </w:rPr>
    </w:lvl>
    <w:lvl w:ilvl="7">
      <w:start w:val="0"/>
      <w:numFmt w:val="bullet"/>
      <w:lvlText w:val="•"/>
      <w:lvlJc w:val="left"/>
      <w:pPr>
        <w:ind w:left="7639" w:hanging="101"/>
      </w:pPr>
      <w:rPr>
        <w:rFonts w:hint="default"/>
        <w:lang w:val="pt-PT" w:eastAsia="en-US" w:bidi="ar-SA"/>
      </w:rPr>
    </w:lvl>
    <w:lvl w:ilvl="8">
      <w:start w:val="0"/>
      <w:numFmt w:val="bullet"/>
      <w:lvlText w:val="•"/>
      <w:lvlJc w:val="left"/>
      <w:pPr>
        <w:ind w:left="8682" w:hanging="101"/>
      </w:pPr>
      <w:rPr>
        <w:rFonts w:hint="default"/>
        <w:lang w:val="pt-PT" w:eastAsia="en-US" w:bidi="ar-SA"/>
      </w:rPr>
    </w:lvl>
  </w:abstractNum>
  <w:abstractNum w:abstractNumId="3">
    <w:multiLevelType w:val="hybridMultilevel"/>
    <w:lvl w:ilvl="0">
      <w:start w:val="1"/>
      <w:numFmt w:val="lowerLetter"/>
      <w:lvlText w:val="%1)"/>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decimal"/>
      <w:lvlText w:val="%2."/>
      <w:lvlJc w:val="left"/>
      <w:pPr>
        <w:ind w:left="434" w:hanging="201"/>
        <w:jc w:val="left"/>
      </w:pPr>
      <w:rPr>
        <w:rFonts w:hint="default" w:ascii="Arial MT" w:hAnsi="Arial MT" w:eastAsia="Arial MT" w:cs="Arial MT"/>
        <w:b w:val="0"/>
        <w:bCs w:val="0"/>
        <w:i w:val="0"/>
        <w:iCs w:val="0"/>
        <w:spacing w:val="0"/>
        <w:w w:val="100"/>
        <w:sz w:val="18"/>
        <w:szCs w:val="18"/>
        <w:lang w:val="pt-PT" w:eastAsia="en-US" w:bidi="ar-SA"/>
      </w:rPr>
    </w:lvl>
    <w:lvl w:ilvl="2">
      <w:start w:val="1"/>
      <w:numFmt w:val="decimal"/>
      <w:lvlText w:val="%2.%3"/>
      <w:lvlJc w:val="left"/>
      <w:pPr>
        <w:ind w:left="534" w:hanging="301"/>
        <w:jc w:val="left"/>
      </w:pPr>
      <w:rPr>
        <w:rFonts w:hint="default" w:ascii="Arial MT" w:hAnsi="Arial MT" w:eastAsia="Arial MT" w:cs="Arial MT"/>
        <w:b w:val="0"/>
        <w:bCs w:val="0"/>
        <w:i w:val="0"/>
        <w:iCs w:val="0"/>
        <w:spacing w:val="0"/>
        <w:w w:val="100"/>
        <w:sz w:val="18"/>
        <w:szCs w:val="18"/>
        <w:lang w:val="pt-PT" w:eastAsia="en-US" w:bidi="ar-SA"/>
      </w:rPr>
    </w:lvl>
    <w:lvl w:ilvl="3">
      <w:start w:val="0"/>
      <w:numFmt w:val="bullet"/>
      <w:lvlText w:val="•"/>
      <w:lvlJc w:val="left"/>
      <w:pPr>
        <w:ind w:left="2812" w:hanging="301"/>
      </w:pPr>
      <w:rPr>
        <w:rFonts w:hint="default"/>
        <w:lang w:val="pt-PT" w:eastAsia="en-US" w:bidi="ar-SA"/>
      </w:rPr>
    </w:lvl>
    <w:lvl w:ilvl="4">
      <w:start w:val="0"/>
      <w:numFmt w:val="bullet"/>
      <w:lvlText w:val="•"/>
      <w:lvlJc w:val="left"/>
      <w:pPr>
        <w:ind w:left="3949" w:hanging="301"/>
      </w:pPr>
      <w:rPr>
        <w:rFonts w:hint="default"/>
        <w:lang w:val="pt-PT" w:eastAsia="en-US" w:bidi="ar-SA"/>
      </w:rPr>
    </w:lvl>
    <w:lvl w:ilvl="5">
      <w:start w:val="0"/>
      <w:numFmt w:val="bullet"/>
      <w:lvlText w:val="•"/>
      <w:lvlJc w:val="left"/>
      <w:pPr>
        <w:ind w:left="5085" w:hanging="301"/>
      </w:pPr>
      <w:rPr>
        <w:rFonts w:hint="default"/>
        <w:lang w:val="pt-PT" w:eastAsia="en-US" w:bidi="ar-SA"/>
      </w:rPr>
    </w:lvl>
    <w:lvl w:ilvl="6">
      <w:start w:val="0"/>
      <w:numFmt w:val="bullet"/>
      <w:lvlText w:val="•"/>
      <w:lvlJc w:val="left"/>
      <w:pPr>
        <w:ind w:left="6222" w:hanging="301"/>
      </w:pPr>
      <w:rPr>
        <w:rFonts w:hint="default"/>
        <w:lang w:val="pt-PT" w:eastAsia="en-US" w:bidi="ar-SA"/>
      </w:rPr>
    </w:lvl>
    <w:lvl w:ilvl="7">
      <w:start w:val="0"/>
      <w:numFmt w:val="bullet"/>
      <w:lvlText w:val="•"/>
      <w:lvlJc w:val="left"/>
      <w:pPr>
        <w:ind w:left="7358" w:hanging="301"/>
      </w:pPr>
      <w:rPr>
        <w:rFonts w:hint="default"/>
        <w:lang w:val="pt-PT" w:eastAsia="en-US" w:bidi="ar-SA"/>
      </w:rPr>
    </w:lvl>
    <w:lvl w:ilvl="8">
      <w:start w:val="0"/>
      <w:numFmt w:val="bullet"/>
      <w:lvlText w:val="•"/>
      <w:lvlJc w:val="left"/>
      <w:pPr>
        <w:ind w:left="8495" w:hanging="301"/>
      </w:pPr>
      <w:rPr>
        <w:rFonts w:hint="default"/>
        <w:lang w:val="pt-PT" w:eastAsia="en-US" w:bidi="ar-SA"/>
      </w:rPr>
    </w:lvl>
  </w:abstractNum>
  <w:abstractNum w:abstractNumId="2">
    <w:multiLevelType w:val="hybridMultilevel"/>
    <w:lvl w:ilvl="0">
      <w:start w:val="2"/>
      <w:numFmt w:val="decimal"/>
      <w:lvlText w:val="%1"/>
      <w:lvlJc w:val="left"/>
      <w:pPr>
        <w:ind w:left="534" w:hanging="301"/>
        <w:jc w:val="left"/>
      </w:pPr>
      <w:rPr>
        <w:rFonts w:hint="default"/>
        <w:lang w:val="pt-PT" w:eastAsia="en-US" w:bidi="ar-SA"/>
      </w:rPr>
    </w:lvl>
    <w:lvl w:ilvl="1">
      <w:start w:val="1"/>
      <w:numFmt w:val="decimal"/>
      <w:lvlText w:val="%1.%2"/>
      <w:lvlJc w:val="left"/>
      <w:pPr>
        <w:ind w:left="534" w:hanging="301"/>
        <w:jc w:val="left"/>
      </w:pPr>
      <w:rPr>
        <w:rFonts w:hint="default" w:ascii="Arial MT" w:hAnsi="Arial MT" w:eastAsia="Arial MT" w:cs="Arial MT"/>
        <w:b w:val="0"/>
        <w:bCs w:val="0"/>
        <w:i w:val="0"/>
        <w:iCs w:val="0"/>
        <w:spacing w:val="0"/>
        <w:w w:val="100"/>
        <w:sz w:val="18"/>
        <w:szCs w:val="18"/>
        <w:lang w:val="pt-PT" w:eastAsia="en-US" w:bidi="ar-SA"/>
      </w:rPr>
    </w:lvl>
    <w:lvl w:ilvl="2">
      <w:start w:val="1"/>
      <w:numFmt w:val="decimal"/>
      <w:lvlText w:val="%1.%2.%3"/>
      <w:lvlJc w:val="left"/>
      <w:pPr>
        <w:ind w:left="684" w:hanging="451"/>
        <w:jc w:val="left"/>
      </w:pPr>
      <w:rPr>
        <w:rFonts w:hint="default" w:ascii="Arial MT" w:hAnsi="Arial MT" w:eastAsia="Arial MT" w:cs="Arial MT"/>
        <w:b w:val="0"/>
        <w:bCs w:val="0"/>
        <w:i w:val="0"/>
        <w:iCs w:val="0"/>
        <w:spacing w:val="0"/>
        <w:w w:val="100"/>
        <w:sz w:val="18"/>
        <w:szCs w:val="18"/>
        <w:lang w:val="pt-PT" w:eastAsia="en-US" w:bidi="ar-SA"/>
      </w:rPr>
    </w:lvl>
    <w:lvl w:ilvl="3">
      <w:start w:val="0"/>
      <w:numFmt w:val="bullet"/>
      <w:lvlText w:val="•"/>
      <w:lvlJc w:val="left"/>
      <w:pPr>
        <w:ind w:left="2921" w:hanging="451"/>
      </w:pPr>
      <w:rPr>
        <w:rFonts w:hint="default"/>
        <w:lang w:val="pt-PT" w:eastAsia="en-US" w:bidi="ar-SA"/>
      </w:rPr>
    </w:lvl>
    <w:lvl w:ilvl="4">
      <w:start w:val="0"/>
      <w:numFmt w:val="bullet"/>
      <w:lvlText w:val="•"/>
      <w:lvlJc w:val="left"/>
      <w:pPr>
        <w:ind w:left="4042" w:hanging="451"/>
      </w:pPr>
      <w:rPr>
        <w:rFonts w:hint="default"/>
        <w:lang w:val="pt-PT" w:eastAsia="en-US" w:bidi="ar-SA"/>
      </w:rPr>
    </w:lvl>
    <w:lvl w:ilvl="5">
      <w:start w:val="0"/>
      <w:numFmt w:val="bullet"/>
      <w:lvlText w:val="•"/>
      <w:lvlJc w:val="left"/>
      <w:pPr>
        <w:ind w:left="5163" w:hanging="451"/>
      </w:pPr>
      <w:rPr>
        <w:rFonts w:hint="default"/>
        <w:lang w:val="pt-PT" w:eastAsia="en-US" w:bidi="ar-SA"/>
      </w:rPr>
    </w:lvl>
    <w:lvl w:ilvl="6">
      <w:start w:val="0"/>
      <w:numFmt w:val="bullet"/>
      <w:lvlText w:val="•"/>
      <w:lvlJc w:val="left"/>
      <w:pPr>
        <w:ind w:left="6284" w:hanging="451"/>
      </w:pPr>
      <w:rPr>
        <w:rFonts w:hint="default"/>
        <w:lang w:val="pt-PT" w:eastAsia="en-US" w:bidi="ar-SA"/>
      </w:rPr>
    </w:lvl>
    <w:lvl w:ilvl="7">
      <w:start w:val="0"/>
      <w:numFmt w:val="bullet"/>
      <w:lvlText w:val="•"/>
      <w:lvlJc w:val="left"/>
      <w:pPr>
        <w:ind w:left="7405" w:hanging="451"/>
      </w:pPr>
      <w:rPr>
        <w:rFonts w:hint="default"/>
        <w:lang w:val="pt-PT" w:eastAsia="en-US" w:bidi="ar-SA"/>
      </w:rPr>
    </w:lvl>
    <w:lvl w:ilvl="8">
      <w:start w:val="0"/>
      <w:numFmt w:val="bullet"/>
      <w:lvlText w:val="•"/>
      <w:lvlJc w:val="left"/>
      <w:pPr>
        <w:ind w:left="8526" w:hanging="451"/>
      </w:pPr>
      <w:rPr>
        <w:rFonts w:hint="default"/>
        <w:lang w:val="pt-PT" w:eastAsia="en-US" w:bidi="ar-SA"/>
      </w:rPr>
    </w:lvl>
  </w:abstractNum>
  <w:abstractNum w:abstractNumId="1">
    <w:multiLevelType w:val="hybridMultilevel"/>
    <w:lvl w:ilvl="0">
      <w:start w:val="1"/>
      <w:numFmt w:val="upperRoman"/>
      <w:lvlText w:val="%1"/>
      <w:lvlJc w:val="left"/>
      <w:pPr>
        <w:ind w:left="334" w:hanging="101"/>
        <w:jc w:val="left"/>
      </w:pPr>
      <w:rPr>
        <w:rFonts w:hint="default" w:ascii="Arial MT" w:hAnsi="Arial MT" w:eastAsia="Arial MT" w:cs="Arial MT"/>
        <w:b w:val="0"/>
        <w:bCs w:val="0"/>
        <w:i w:val="0"/>
        <w:iCs w:val="0"/>
        <w:spacing w:val="0"/>
        <w:w w:val="100"/>
        <w:sz w:val="18"/>
        <w:szCs w:val="18"/>
        <w:lang w:val="pt-PT" w:eastAsia="en-US" w:bidi="ar-SA"/>
      </w:rPr>
    </w:lvl>
    <w:lvl w:ilvl="1">
      <w:start w:val="1"/>
      <w:numFmt w:val="lowerLetter"/>
      <w:lvlText w:val="%2)"/>
      <w:lvlJc w:val="left"/>
      <w:pPr>
        <w:ind w:left="444" w:hanging="211"/>
        <w:jc w:val="left"/>
      </w:pPr>
      <w:rPr>
        <w:rFonts w:hint="default" w:ascii="Arial MT" w:hAnsi="Arial MT" w:eastAsia="Arial MT" w:cs="Arial MT"/>
        <w:b w:val="0"/>
        <w:bCs w:val="0"/>
        <w:i w:val="0"/>
        <w:iCs w:val="0"/>
        <w:spacing w:val="0"/>
        <w:w w:val="100"/>
        <w:sz w:val="18"/>
        <w:szCs w:val="18"/>
        <w:lang w:val="pt-PT" w:eastAsia="en-US" w:bidi="ar-SA"/>
      </w:rPr>
    </w:lvl>
    <w:lvl w:ilvl="2">
      <w:start w:val="1"/>
      <w:numFmt w:val="decimal"/>
      <w:lvlText w:val="%3"/>
      <w:lvlJc w:val="left"/>
      <w:pPr>
        <w:ind w:left="384" w:hanging="151"/>
        <w:jc w:val="left"/>
      </w:pPr>
      <w:rPr>
        <w:rFonts w:hint="default" w:ascii="Arial MT" w:hAnsi="Arial MT" w:eastAsia="Arial MT" w:cs="Arial MT"/>
        <w:b w:val="0"/>
        <w:bCs w:val="0"/>
        <w:i w:val="0"/>
        <w:iCs w:val="0"/>
        <w:spacing w:val="0"/>
        <w:w w:val="100"/>
        <w:sz w:val="18"/>
        <w:szCs w:val="18"/>
        <w:lang w:val="pt-PT" w:eastAsia="en-US" w:bidi="ar-SA"/>
      </w:rPr>
    </w:lvl>
    <w:lvl w:ilvl="3">
      <w:start w:val="1"/>
      <w:numFmt w:val="decimal"/>
      <w:lvlText w:val="%3.%4"/>
      <w:lvlJc w:val="left"/>
      <w:pPr>
        <w:ind w:left="534" w:hanging="301"/>
        <w:jc w:val="left"/>
      </w:pPr>
      <w:rPr>
        <w:rFonts w:hint="default" w:ascii="Arial MT" w:hAnsi="Arial MT" w:eastAsia="Arial MT" w:cs="Arial MT"/>
        <w:b w:val="0"/>
        <w:bCs w:val="0"/>
        <w:i w:val="0"/>
        <w:iCs w:val="0"/>
        <w:spacing w:val="0"/>
        <w:w w:val="100"/>
        <w:sz w:val="18"/>
        <w:szCs w:val="18"/>
        <w:lang w:val="pt-PT" w:eastAsia="en-US" w:bidi="ar-SA"/>
      </w:rPr>
    </w:lvl>
    <w:lvl w:ilvl="4">
      <w:start w:val="1"/>
      <w:numFmt w:val="decimal"/>
      <w:lvlText w:val="%3.%4.%5"/>
      <w:lvlJc w:val="left"/>
      <w:pPr>
        <w:ind w:left="684" w:hanging="451"/>
        <w:jc w:val="left"/>
      </w:pPr>
      <w:rPr>
        <w:rFonts w:hint="default" w:ascii="Arial MT" w:hAnsi="Arial MT" w:eastAsia="Arial MT" w:cs="Arial MT"/>
        <w:b w:val="0"/>
        <w:bCs w:val="0"/>
        <w:i w:val="0"/>
        <w:iCs w:val="0"/>
        <w:spacing w:val="0"/>
        <w:w w:val="100"/>
        <w:sz w:val="18"/>
        <w:szCs w:val="18"/>
        <w:lang w:val="pt-PT" w:eastAsia="en-US" w:bidi="ar-SA"/>
      </w:rPr>
    </w:lvl>
    <w:lvl w:ilvl="5">
      <w:start w:val="0"/>
      <w:numFmt w:val="bullet"/>
      <w:lvlText w:val="•"/>
      <w:lvlJc w:val="left"/>
      <w:pPr>
        <w:ind w:left="2361" w:hanging="451"/>
      </w:pPr>
      <w:rPr>
        <w:rFonts w:hint="default"/>
        <w:lang w:val="pt-PT" w:eastAsia="en-US" w:bidi="ar-SA"/>
      </w:rPr>
    </w:lvl>
    <w:lvl w:ilvl="6">
      <w:start w:val="0"/>
      <w:numFmt w:val="bullet"/>
      <w:lvlText w:val="•"/>
      <w:lvlJc w:val="left"/>
      <w:pPr>
        <w:ind w:left="4042" w:hanging="451"/>
      </w:pPr>
      <w:rPr>
        <w:rFonts w:hint="default"/>
        <w:lang w:val="pt-PT" w:eastAsia="en-US" w:bidi="ar-SA"/>
      </w:rPr>
    </w:lvl>
    <w:lvl w:ilvl="7">
      <w:start w:val="0"/>
      <w:numFmt w:val="bullet"/>
      <w:lvlText w:val="•"/>
      <w:lvlJc w:val="left"/>
      <w:pPr>
        <w:ind w:left="5724" w:hanging="451"/>
      </w:pPr>
      <w:rPr>
        <w:rFonts w:hint="default"/>
        <w:lang w:val="pt-PT" w:eastAsia="en-US" w:bidi="ar-SA"/>
      </w:rPr>
    </w:lvl>
    <w:lvl w:ilvl="8">
      <w:start w:val="0"/>
      <w:numFmt w:val="bullet"/>
      <w:lvlText w:val="•"/>
      <w:lvlJc w:val="left"/>
      <w:pPr>
        <w:ind w:left="7405" w:hanging="451"/>
      </w:pPr>
      <w:rPr>
        <w:rFonts w:hint="default"/>
        <w:lang w:val="pt-PT" w:eastAsia="en-US" w:bidi="ar-SA"/>
      </w:rPr>
    </w:lvl>
  </w:abstractNum>
  <w:abstractNum w:abstractNumId="0">
    <w:multiLevelType w:val="hybridMultilevel"/>
    <w:lvl w:ilvl="0">
      <w:start w:val="1"/>
      <w:numFmt w:val="upperRoman"/>
      <w:lvlText w:val="%1"/>
      <w:lvlJc w:val="left"/>
      <w:pPr>
        <w:ind w:left="234" w:hanging="111"/>
        <w:jc w:val="left"/>
      </w:pPr>
      <w:rPr>
        <w:rFonts w:hint="default" w:ascii="Arial MT" w:hAnsi="Arial MT" w:eastAsia="Arial MT" w:cs="Arial MT"/>
        <w:b w:val="0"/>
        <w:bCs w:val="0"/>
        <w:i w:val="0"/>
        <w:iCs w:val="0"/>
        <w:spacing w:val="0"/>
        <w:w w:val="100"/>
        <w:sz w:val="18"/>
        <w:szCs w:val="18"/>
        <w:lang w:val="pt-PT" w:eastAsia="en-US" w:bidi="ar-SA"/>
      </w:rPr>
    </w:lvl>
    <w:lvl w:ilvl="1">
      <w:start w:val="0"/>
      <w:numFmt w:val="bullet"/>
      <w:lvlText w:val="•"/>
      <w:lvlJc w:val="left"/>
      <w:pPr>
        <w:ind w:left="1292" w:hanging="111"/>
      </w:pPr>
      <w:rPr>
        <w:rFonts w:hint="default"/>
        <w:lang w:val="pt-PT" w:eastAsia="en-US" w:bidi="ar-SA"/>
      </w:rPr>
    </w:lvl>
    <w:lvl w:ilvl="2">
      <w:start w:val="0"/>
      <w:numFmt w:val="bullet"/>
      <w:lvlText w:val="•"/>
      <w:lvlJc w:val="left"/>
      <w:pPr>
        <w:ind w:left="2345" w:hanging="111"/>
      </w:pPr>
      <w:rPr>
        <w:rFonts w:hint="default"/>
        <w:lang w:val="pt-PT" w:eastAsia="en-US" w:bidi="ar-SA"/>
      </w:rPr>
    </w:lvl>
    <w:lvl w:ilvl="3">
      <w:start w:val="0"/>
      <w:numFmt w:val="bullet"/>
      <w:lvlText w:val="•"/>
      <w:lvlJc w:val="left"/>
      <w:pPr>
        <w:ind w:left="3398" w:hanging="111"/>
      </w:pPr>
      <w:rPr>
        <w:rFonts w:hint="default"/>
        <w:lang w:val="pt-PT" w:eastAsia="en-US" w:bidi="ar-SA"/>
      </w:rPr>
    </w:lvl>
    <w:lvl w:ilvl="4">
      <w:start w:val="0"/>
      <w:numFmt w:val="bullet"/>
      <w:lvlText w:val="•"/>
      <w:lvlJc w:val="left"/>
      <w:pPr>
        <w:ind w:left="4451" w:hanging="111"/>
      </w:pPr>
      <w:rPr>
        <w:rFonts w:hint="default"/>
        <w:lang w:val="pt-PT" w:eastAsia="en-US" w:bidi="ar-SA"/>
      </w:rPr>
    </w:lvl>
    <w:lvl w:ilvl="5">
      <w:start w:val="0"/>
      <w:numFmt w:val="bullet"/>
      <w:lvlText w:val="•"/>
      <w:lvlJc w:val="left"/>
      <w:pPr>
        <w:ind w:left="5504" w:hanging="111"/>
      </w:pPr>
      <w:rPr>
        <w:rFonts w:hint="default"/>
        <w:lang w:val="pt-PT" w:eastAsia="en-US" w:bidi="ar-SA"/>
      </w:rPr>
    </w:lvl>
    <w:lvl w:ilvl="6">
      <w:start w:val="0"/>
      <w:numFmt w:val="bullet"/>
      <w:lvlText w:val="•"/>
      <w:lvlJc w:val="left"/>
      <w:pPr>
        <w:ind w:left="6556" w:hanging="111"/>
      </w:pPr>
      <w:rPr>
        <w:rFonts w:hint="default"/>
        <w:lang w:val="pt-PT" w:eastAsia="en-US" w:bidi="ar-SA"/>
      </w:rPr>
    </w:lvl>
    <w:lvl w:ilvl="7">
      <w:start w:val="0"/>
      <w:numFmt w:val="bullet"/>
      <w:lvlText w:val="•"/>
      <w:lvlJc w:val="left"/>
      <w:pPr>
        <w:ind w:left="7609" w:hanging="111"/>
      </w:pPr>
      <w:rPr>
        <w:rFonts w:hint="default"/>
        <w:lang w:val="pt-PT" w:eastAsia="en-US" w:bidi="ar-SA"/>
      </w:rPr>
    </w:lvl>
    <w:lvl w:ilvl="8">
      <w:start w:val="0"/>
      <w:numFmt w:val="bullet"/>
      <w:lvlText w:val="•"/>
      <w:lvlJc w:val="left"/>
      <w:pPr>
        <w:ind w:left="8662" w:hanging="111"/>
      </w:pPr>
      <w:rPr>
        <w:rFonts w:hint="default"/>
        <w:lang w:val="pt-PT"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9"/>
      <w:ind w:left="234"/>
    </w:pPr>
    <w:rPr>
      <w:rFonts w:ascii="Arial MT" w:hAnsi="Arial MT" w:eastAsia="Arial MT" w:cs="Arial MT"/>
      <w:sz w:val="18"/>
      <w:szCs w:val="18"/>
      <w:lang w:val="pt-PT" w:eastAsia="en-US" w:bidi="ar-SA"/>
    </w:rPr>
  </w:style>
  <w:style w:styleId="Heading1" w:type="paragraph">
    <w:name w:val="Heading 1"/>
    <w:basedOn w:val="Normal"/>
    <w:uiPriority w:val="1"/>
    <w:qFormat/>
    <w:pPr>
      <w:jc w:val="center"/>
      <w:outlineLvl w:val="1"/>
    </w:pPr>
    <w:rPr>
      <w:rFonts w:ascii="Arial" w:hAnsi="Arial" w:eastAsia="Arial" w:cs="Arial"/>
      <w:b/>
      <w:bCs/>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9"/>
      <w:ind w:left="454" w:hanging="220"/>
    </w:pPr>
    <w:rPr>
      <w:rFonts w:ascii="Arial MT" w:hAnsi="Arial MT" w:eastAsia="Arial MT" w:cs="Arial MT"/>
      <w:lang w:val="pt-PT" w:eastAsia="en-US" w:bidi="ar-SA"/>
    </w:rPr>
  </w:style>
  <w:style w:styleId="TableParagraph" w:type="paragraph">
    <w:name w:val="Table Paragraph"/>
    <w:basedOn w:val="Normal"/>
    <w:uiPriority w:val="1"/>
    <w:qFormat/>
    <w:pPr>
      <w:spacing w:line="149" w:lineRule="exact"/>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2025-07-21T14:25:11Z</dcterms:created>
  <dcterms:modified xsi:type="dcterms:W3CDTF">2025-07-21T14:25:11Z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2025-07-21T00:00:00Z</vt:filetime>
  </property>
</Properties>
</file>