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6116" cy="78628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9438" w:val="left" w:leader="none"/>
        </w:tabs>
        <w:spacing w:before="143"/>
        <w:ind w:left="113"/>
      </w:pPr>
      <w:r>
        <w:rPr/>
        <w:t>Data de disponibilização: 9 de abril de </w:t>
      </w:r>
      <w:r>
        <w:rPr>
          <w:spacing w:val="-4"/>
        </w:rPr>
        <w:t>2025</w:t>
      </w:r>
      <w:r>
        <w:rPr/>
        <w:tab/>
        <w:t>Edição nº </w:t>
      </w:r>
      <w:r>
        <w:rPr>
          <w:spacing w:val="-4"/>
        </w:rPr>
        <w:t>1346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103000</wp:posOffset>
                </wp:positionV>
                <wp:extent cx="66929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10282pt;width:527pt;height:.1pt;mso-position-horizontal-relative:page;mso-position-vertical-relative:paragraph;z-index:-15728640;mso-wrap-distance-left:0;mso-wrap-distance-right:0" id="docshape4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498538</wp:posOffset>
                </wp:positionH>
                <wp:positionV relativeFrom="paragraph">
                  <wp:posOffset>258131</wp:posOffset>
                </wp:positionV>
                <wp:extent cx="6559550" cy="95758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559550" cy="957580"/>
                          <a:chExt cx="6559550" cy="9575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6550025" cy="9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025" h="948055">
                                <a:moveTo>
                                  <a:pt x="0" y="0"/>
                                </a:moveTo>
                                <a:lnTo>
                                  <a:pt x="0" y="947801"/>
                                </a:lnTo>
                              </a:path>
                              <a:path w="6550025" h="948055">
                                <a:moveTo>
                                  <a:pt x="0" y="947801"/>
                                </a:moveTo>
                                <a:lnTo>
                                  <a:pt x="6550025" y="947801"/>
                                </a:lnTo>
                              </a:path>
                              <a:path w="6550025" h="948055">
                                <a:moveTo>
                                  <a:pt x="6550025" y="947801"/>
                                </a:moveTo>
                                <a:lnTo>
                                  <a:pt x="6550025" y="0"/>
                                </a:lnTo>
                              </a:path>
                              <a:path w="6550025" h="948055">
                                <a:moveTo>
                                  <a:pt x="65500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3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9471" y="58489"/>
                            <a:ext cx="4116070" cy="716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3566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LEAN ANTÔNIO FERREIRA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ARAÚJO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3566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PROCURADOR-GERAL DE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JUSTIÇA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692" w:val="left" w:leader="none"/>
                                </w:tabs>
                                <w:spacing w:line="171" w:lineRule="exact" w:before="1"/>
                                <w:ind w:left="36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WALBER JOSÉ VALENTE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LIMA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ab/>
                                <w:t>SÉRGIO ROCHA CAVALCANTI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JUCÁ</w:t>
                              </w:r>
                            </w:p>
                            <w:p>
                              <w:pPr>
                                <w:tabs>
                                  <w:tab w:pos="4038" w:val="left" w:leader="none"/>
                                </w:tabs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Administrativo-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Institucional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Subprocurador-Geral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Judicial</w:t>
                              </w:r>
                            </w:p>
                            <w:p>
                              <w:pPr>
                                <w:spacing w:before="101"/>
                                <w:ind w:left="1364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EDUARDO TAVARES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MENDES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28357" y="775150"/>
                            <a:ext cx="166497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Corregedor-Geral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121086" y="387038"/>
                            <a:ext cx="2122170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801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VALTER JOSÉ DE OMENA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ACIOLY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801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Recursal</w:t>
                              </w:r>
                            </w:p>
                            <w:p>
                              <w:pPr>
                                <w:spacing w:line="171" w:lineRule="exact" w:before="101"/>
                                <w:ind w:left="0" w:right="839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MAURÍCIO ANDRÉ BARROS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PITTA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0" w:right="83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Ouvidor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255001pt;margin-top:20.325281pt;width:516.5pt;height:75.4pt;mso-position-horizontal-relative:page;mso-position-vertical-relative:paragraph;z-index:-15728128;mso-wrap-distance-left:0;mso-wrap-distance-right:0" id="docshapegroup5" coordorigin="785,407" coordsize="10330,1508">
                <v:shape style="position:absolute;left:792;top:414;width:10315;height:1493" id="docshape6" coordorigin="793,414" coordsize="10315,1493" path="m793,414l793,1907m793,1907l11108,1907m11108,1907l11108,414m11108,414l793,414e" filled="false" stroked="true" strokeweight=".75pt" strokecolor="#00336a">
                  <v:path arrowok="t"/>
                  <v:stroke dashstyle="solid"/>
                </v:shape>
                <v:shape style="position:absolute;left:926;top:498;width:6482;height:1128" type="#_x0000_t202" id="docshape7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3566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LEAN ANTÔNIO FERREIRA DE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ARAÚJO</w:t>
                        </w:r>
                      </w:p>
                      <w:p>
                        <w:pPr>
                          <w:spacing w:line="171" w:lineRule="exact" w:before="0"/>
                          <w:ind w:left="3566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PROCURADOR-GERAL DE </w:t>
                        </w:r>
                        <w:r>
                          <w:rPr>
                            <w:spacing w:val="-2"/>
                            <w:sz w:val="15"/>
                          </w:rPr>
                          <w:t>JUSTIÇA</w:t>
                        </w:r>
                      </w:p>
                      <w:p>
                        <w:pPr>
                          <w:spacing w:line="240" w:lineRule="auto" w:before="3"/>
                          <w:rPr>
                            <w:sz w:val="15"/>
                          </w:rPr>
                        </w:pPr>
                      </w:p>
                      <w:p>
                        <w:pPr>
                          <w:tabs>
                            <w:tab w:pos="3692" w:val="left" w:leader="none"/>
                          </w:tabs>
                          <w:spacing w:line="171" w:lineRule="exact" w:before="1"/>
                          <w:ind w:left="367" w:right="0" w:firstLine="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WALBER JOSÉ VALENTE DE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LIMA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ab/>
                          <w:t>SÉRGIO ROCHA CAVALCANTI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JUCÁ</w:t>
                        </w:r>
                      </w:p>
                      <w:p>
                        <w:pPr>
                          <w:tabs>
                            <w:tab w:pos="4038" w:val="left" w:leader="none"/>
                          </w:tabs>
                          <w:spacing w:line="17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Administrativo-</w:t>
                        </w:r>
                        <w:r>
                          <w:rPr>
                            <w:spacing w:val="-2"/>
                            <w:sz w:val="15"/>
                          </w:rPr>
                          <w:t>Institucional</w:t>
                        </w:r>
                        <w:r>
                          <w:rPr>
                            <w:sz w:val="15"/>
                          </w:rPr>
                          <w:tab/>
                          <w:t>Subprocurador-Geral</w:t>
                        </w:r>
                        <w:r>
                          <w:rPr>
                            <w:spacing w:val="-2"/>
                            <w:sz w:val="15"/>
                          </w:rPr>
                          <w:t> Judicial</w:t>
                        </w:r>
                      </w:p>
                      <w:p>
                        <w:pPr>
                          <w:spacing w:before="101"/>
                          <w:ind w:left="1364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EDUARDO TAVARES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MENDES</w:t>
                        </w:r>
                      </w:p>
                    </w:txbxContent>
                  </v:textbox>
                  <w10:wrap type="none"/>
                </v:shape>
                <v:shape style="position:absolute;left:2089;top:1627;width:2622;height:168" type="#_x0000_t202" id="docshape8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Corregedor-Geral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v:shape style="position:absolute;left:7275;top:1016;width:3342;height:779" type="#_x0000_t202" id="docshape9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801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VALTER JOSÉ DE OMENA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ACIOLY</w:t>
                        </w:r>
                      </w:p>
                      <w:p>
                        <w:pPr>
                          <w:spacing w:line="171" w:lineRule="exact" w:before="0"/>
                          <w:ind w:left="801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</w:t>
                        </w:r>
                        <w:r>
                          <w:rPr>
                            <w:spacing w:val="-2"/>
                            <w:sz w:val="15"/>
                          </w:rPr>
                          <w:t>Recursal</w:t>
                        </w:r>
                      </w:p>
                      <w:p>
                        <w:pPr>
                          <w:spacing w:line="171" w:lineRule="exact" w:before="101"/>
                          <w:ind w:left="0" w:right="839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MAURÍCIO ANDRÉ BARROS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PITTA</w:t>
                        </w:r>
                      </w:p>
                      <w:p>
                        <w:pPr>
                          <w:spacing w:line="171" w:lineRule="exact" w:before="0"/>
                          <w:ind w:left="0" w:right="83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Ouvidor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</w:pP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7"/>
        <w:gridCol w:w="4086"/>
        <w:gridCol w:w="3172"/>
      </w:tblGrid>
      <w:tr>
        <w:trPr>
          <w:trHeight w:val="344" w:hRule="atLeast"/>
        </w:trPr>
        <w:tc>
          <w:tcPr>
            <w:tcW w:w="3057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160" w:righ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left="160" w:right="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57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</w:tcPr>
          <w:p>
            <w:pPr>
              <w:pStyle w:val="TableParagraph"/>
              <w:spacing w:line="240" w:lineRule="auto" w:before="1"/>
              <w:ind w:left="160"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72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3"/>
              <w:jc w:val="right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4086" w:type="dxa"/>
          </w:tcPr>
          <w:p>
            <w:pPr>
              <w:pStyle w:val="TableParagraph"/>
              <w:spacing w:line="153" w:lineRule="exact" w:before="85"/>
              <w:ind w:left="160" w:right="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" w:right="252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984"/>
              <w:jc w:val="left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4086" w:type="dxa"/>
          </w:tcPr>
          <w:p>
            <w:pPr>
              <w:pStyle w:val="TableParagraph"/>
              <w:ind w:left="160" w:right="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1059"/>
              <w:jc w:val="left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4086" w:type="dxa"/>
          </w:tcPr>
          <w:p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right="387"/>
              <w:jc w:val="right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4086" w:type="dxa"/>
          </w:tcPr>
          <w:p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right="395"/>
              <w:jc w:val="right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4086" w:type="dxa"/>
          </w:tcPr>
          <w:p>
            <w:pPr>
              <w:pStyle w:val="TableParagraph"/>
              <w:ind w:left="160" w:right="1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366" w:hRule="atLeast"/>
        </w:trPr>
        <w:tc>
          <w:tcPr>
            <w:tcW w:w="3057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right="336"/>
              <w:jc w:val="right"/>
              <w:rPr>
                <w:sz w:val="15"/>
              </w:rPr>
            </w:pPr>
            <w:r>
              <w:rPr>
                <w:sz w:val="15"/>
              </w:rPr>
              <w:t>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4086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1293" w:right="710" w:hanging="196"/>
              <w:jc w:val="left"/>
              <w:rPr>
                <w:sz w:val="15"/>
              </w:rPr>
            </w:pPr>
            <w:r>
              <w:rPr>
                <w:sz w:val="15"/>
              </w:rPr>
              <w:t>Luiz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José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Gomes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Vasconcelos Sandra Malta Prata Lima</w:t>
            </w:r>
          </w:p>
        </w:tc>
        <w:tc>
          <w:tcPr>
            <w:tcW w:w="317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252"/>
              <w:rPr>
                <w:sz w:val="15"/>
              </w:rPr>
            </w:pPr>
            <w:r>
              <w:rPr>
                <w:sz w:val="15"/>
              </w:rPr>
              <w:t>Silvana de Almeida </w:t>
            </w:r>
            <w:r>
              <w:rPr>
                <w:spacing w:val="-2"/>
                <w:sz w:val="15"/>
              </w:rPr>
              <w:t>Abreu</w:t>
            </w:r>
          </w:p>
        </w:tc>
      </w:tr>
      <w:tr>
        <w:trPr>
          <w:trHeight w:val="75" w:hRule="atLeast"/>
        </w:trPr>
        <w:tc>
          <w:tcPr>
            <w:tcW w:w="3057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086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72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057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160" w:righ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left="160" w:right="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</w:tcPr>
          <w:p>
            <w:pPr>
              <w:pStyle w:val="TableParagraph"/>
              <w:spacing w:line="240" w:lineRule="auto" w:before="1"/>
              <w:ind w:left="160"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876"/>
              <w:jc w:val="left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  <w:tc>
          <w:tcPr>
            <w:tcW w:w="4086" w:type="dxa"/>
          </w:tcPr>
          <w:p>
            <w:pPr>
              <w:pStyle w:val="TableParagraph"/>
              <w:spacing w:line="153" w:lineRule="exact" w:before="85"/>
              <w:ind w:lef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252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057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right="341"/>
              <w:jc w:val="right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4086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72" w:right="710" w:firstLine="329"/>
              <w:jc w:val="left"/>
              <w:rPr>
                <w:sz w:val="15"/>
              </w:rPr>
            </w:pPr>
            <w:r>
              <w:rPr>
                <w:sz w:val="15"/>
              </w:rPr>
              <w:t>Maurício André Barros Pitta Kícia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Oliveira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Cabral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Vasconcellos</w:t>
            </w:r>
          </w:p>
        </w:tc>
        <w:tc>
          <w:tcPr>
            <w:tcW w:w="317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right="252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209562</wp:posOffset>
                </wp:positionV>
                <wp:extent cx="39243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500977pt;width:309pt;height:.1pt;mso-position-horizontal-relative:page;mso-position-vertical-relative:paragraph;z-index:-15727616;mso-wrap-distance-left:0;mso-wrap-distance-right:0" id="docshape10" coordorigin="2860,330" coordsize="6180,0" path="m2860,330l9040,330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7104;mso-wrap-distance-left:0;mso-wrap-distance-right:0" id="docshape11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52"/>
      </w:pPr>
      <w:r>
        <w:rPr>
          <w:spacing w:val="-4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14/2025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before="1"/>
        <w:ind w:left="234"/>
      </w:pPr>
      <w:r>
        <w:rPr/>
        <w:t>Altera o ato PGJ nº 10/2014 de 30 de julho de </w:t>
      </w:r>
      <w:r>
        <w:rPr>
          <w:spacing w:val="-2"/>
        </w:rPr>
        <w:t>2014.</w:t>
      </w:r>
    </w:p>
    <w:p>
      <w:pPr>
        <w:pStyle w:val="BodyText"/>
        <w:spacing w:before="17"/>
      </w:pPr>
    </w:p>
    <w:p>
      <w:pPr>
        <w:pStyle w:val="BodyText"/>
        <w:spacing w:line="249" w:lineRule="auto" w:before="1"/>
        <w:ind w:left="234"/>
      </w:pPr>
      <w:r>
        <w:rPr/>
        <w:t>O</w:t>
      </w:r>
      <w:r>
        <w:rPr>
          <w:spacing w:val="33"/>
        </w:rPr>
        <w:t> </w:t>
      </w:r>
      <w:r>
        <w:rPr/>
        <w:t>PROCURADOR-GERAL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JUSTIÇA,</w:t>
      </w:r>
      <w:r>
        <w:rPr>
          <w:spacing w:val="33"/>
        </w:rPr>
        <w:t> </w:t>
      </w:r>
      <w:r>
        <w:rPr/>
        <w:t>no</w:t>
      </w:r>
      <w:r>
        <w:rPr>
          <w:spacing w:val="33"/>
        </w:rPr>
        <w:t> </w:t>
      </w:r>
      <w:r>
        <w:rPr/>
        <w:t>uso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suas</w:t>
      </w:r>
      <w:r>
        <w:rPr>
          <w:spacing w:val="33"/>
        </w:rPr>
        <w:t> </w:t>
      </w:r>
      <w:r>
        <w:rPr/>
        <w:t>atribuições</w:t>
      </w:r>
      <w:r>
        <w:rPr>
          <w:spacing w:val="33"/>
        </w:rPr>
        <w:t> </w:t>
      </w:r>
      <w:r>
        <w:rPr/>
        <w:t>constantes</w:t>
      </w:r>
      <w:r>
        <w:rPr>
          <w:spacing w:val="33"/>
        </w:rPr>
        <w:t> </w:t>
      </w:r>
      <w:r>
        <w:rPr/>
        <w:t>do</w:t>
      </w:r>
      <w:r>
        <w:rPr>
          <w:spacing w:val="33"/>
        </w:rPr>
        <w:t> </w:t>
      </w:r>
      <w:r>
        <w:rPr/>
        <w:t>art.</w:t>
      </w:r>
      <w:r>
        <w:rPr>
          <w:spacing w:val="33"/>
        </w:rPr>
        <w:t> </w:t>
      </w:r>
      <w:r>
        <w:rPr/>
        <w:t>9º,</w:t>
      </w:r>
      <w:r>
        <w:rPr>
          <w:spacing w:val="33"/>
        </w:rPr>
        <w:t> </w:t>
      </w:r>
      <w:r>
        <w:rPr/>
        <w:t>inciso</w:t>
      </w:r>
      <w:r>
        <w:rPr>
          <w:spacing w:val="33"/>
        </w:rPr>
        <w:t> </w:t>
      </w:r>
      <w:r>
        <w:rPr/>
        <w:t>V</w:t>
      </w:r>
      <w:r>
        <w:rPr>
          <w:spacing w:val="33"/>
        </w:rPr>
        <w:t> </w:t>
      </w:r>
      <w:r>
        <w:rPr/>
        <w:t>da</w:t>
      </w:r>
      <w:r>
        <w:rPr>
          <w:spacing w:val="33"/>
        </w:rPr>
        <w:t> </w:t>
      </w:r>
      <w:r>
        <w:rPr/>
        <w:t>Lei</w:t>
      </w:r>
      <w:r>
        <w:rPr>
          <w:spacing w:val="33"/>
        </w:rPr>
        <w:t> </w:t>
      </w:r>
      <w:r>
        <w:rPr/>
        <w:t>Complementar Estadual nº 15/96,</w:t>
      </w:r>
    </w:p>
    <w:p>
      <w:pPr>
        <w:pStyle w:val="BodyText"/>
        <w:spacing w:before="10"/>
      </w:pPr>
    </w:p>
    <w:p>
      <w:pPr>
        <w:pStyle w:val="BodyText"/>
        <w:ind w:left="234"/>
      </w:pPr>
      <w:r>
        <w:rPr>
          <w:spacing w:val="-2"/>
        </w:rPr>
        <w:t>Resolve: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Art. 1º O § 1º, do art. 1º, do Ato PGJ nº 14/2014, de 30 de julho de 2014, passa a ter a seguinte </w:t>
      </w:r>
      <w:r>
        <w:rPr>
          <w:spacing w:val="-2"/>
        </w:rPr>
        <w:t>redação: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/>
      </w:pPr>
      <w:r>
        <w:rPr/>
        <w:t>“§1º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CIMPAL</w:t>
      </w:r>
      <w:r>
        <w:rPr>
          <w:spacing w:val="30"/>
        </w:rPr>
        <w:t> </w:t>
      </w:r>
      <w:r>
        <w:rPr/>
        <w:t>será</w:t>
      </w:r>
      <w:r>
        <w:rPr>
          <w:spacing w:val="30"/>
        </w:rPr>
        <w:t> </w:t>
      </w:r>
      <w:r>
        <w:rPr/>
        <w:t>composta</w:t>
      </w:r>
      <w:r>
        <w:rPr>
          <w:spacing w:val="30"/>
        </w:rPr>
        <w:t> </w:t>
      </w:r>
      <w:r>
        <w:rPr/>
        <w:t>por</w:t>
      </w:r>
      <w:r>
        <w:rPr>
          <w:spacing w:val="30"/>
        </w:rPr>
        <w:t> </w:t>
      </w:r>
      <w:r>
        <w:rPr/>
        <w:t>06</w:t>
      </w:r>
      <w:r>
        <w:rPr>
          <w:spacing w:val="30"/>
        </w:rPr>
        <w:t> </w:t>
      </w:r>
      <w:r>
        <w:rPr/>
        <w:t>(seis)</w:t>
      </w:r>
      <w:r>
        <w:rPr>
          <w:spacing w:val="30"/>
        </w:rPr>
        <w:t> </w:t>
      </w:r>
      <w:r>
        <w:rPr/>
        <w:t>servidores</w:t>
      </w:r>
      <w:r>
        <w:rPr>
          <w:spacing w:val="30"/>
        </w:rPr>
        <w:t> </w:t>
      </w:r>
      <w:r>
        <w:rPr/>
        <w:t>do</w:t>
      </w:r>
      <w:r>
        <w:rPr>
          <w:spacing w:val="30"/>
        </w:rPr>
        <w:t> </w:t>
      </w:r>
      <w:r>
        <w:rPr/>
        <w:t>quadro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pessoal</w:t>
      </w:r>
      <w:r>
        <w:rPr>
          <w:spacing w:val="30"/>
        </w:rPr>
        <w:t> </w:t>
      </w:r>
      <w:r>
        <w:rPr/>
        <w:t>do</w:t>
      </w:r>
      <w:r>
        <w:rPr>
          <w:spacing w:val="30"/>
        </w:rPr>
        <w:t> </w:t>
      </w:r>
      <w:r>
        <w:rPr/>
        <w:t>Ministério</w:t>
      </w:r>
      <w:r>
        <w:rPr>
          <w:spacing w:val="30"/>
        </w:rPr>
        <w:t> </w:t>
      </w:r>
      <w:r>
        <w:rPr/>
        <w:t>Público</w:t>
      </w:r>
      <w:r>
        <w:rPr>
          <w:spacing w:val="30"/>
        </w:rPr>
        <w:t> </w:t>
      </w:r>
      <w:r>
        <w:rPr/>
        <w:t>do</w:t>
      </w:r>
      <w:r>
        <w:rPr>
          <w:spacing w:val="30"/>
        </w:rPr>
        <w:t> </w:t>
      </w:r>
      <w:r>
        <w:rPr/>
        <w:t>Estado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Alagoas designados pelo Diretor-Geral, que indicará o seu presidente, dentre os componentes.”.</w:t>
      </w:r>
    </w:p>
    <w:p>
      <w:pPr>
        <w:pStyle w:val="BodyText"/>
        <w:spacing w:before="10"/>
      </w:pPr>
    </w:p>
    <w:p>
      <w:pPr>
        <w:pStyle w:val="BodyText"/>
        <w:spacing w:before="1"/>
        <w:ind w:left="234"/>
      </w:pPr>
      <w:r>
        <w:rPr/>
        <w:t>Art. 2º Este ato entra em vigor na data de sua </w:t>
      </w:r>
      <w:r>
        <w:rPr>
          <w:spacing w:val="-2"/>
        </w:rPr>
        <w:t>publicação.</w:t>
      </w:r>
    </w:p>
    <w:p>
      <w:pPr>
        <w:pStyle w:val="BodyText"/>
        <w:spacing w:line="430" w:lineRule="atLeast" w:before="2"/>
        <w:ind w:left="234" w:right="4174"/>
      </w:pPr>
      <w:r>
        <w:rPr/>
        <w:t>Gabinete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Procurador-Geral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Justiça,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Maceió,</w:t>
      </w:r>
      <w:r>
        <w:rPr>
          <w:spacing w:val="-4"/>
        </w:rPr>
        <w:t> </w:t>
      </w:r>
      <w:r>
        <w:rPr/>
        <w:t>08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abril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2025. LEAN ANTÔNIO FERREIRA DE ARAÚJO</w:t>
      </w:r>
    </w:p>
    <w:p>
      <w:pPr>
        <w:pStyle w:val="BodyText"/>
        <w:spacing w:before="11"/>
        <w:ind w:left="234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  <w:spacing w:before="18"/>
      </w:pPr>
    </w:p>
    <w:p>
      <w:pPr>
        <w:pStyle w:val="Heading1"/>
      </w:pPr>
      <w:r>
        <w:rPr/>
        <w:t>Despachos do Procurador-Geral de </w:t>
      </w:r>
      <w:r>
        <w:rPr>
          <w:spacing w:val="-2"/>
        </w:rPr>
        <w:t>Justiça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spacing w:line="249" w:lineRule="auto"/>
        <w:ind w:left="234"/>
      </w:pPr>
      <w:r>
        <w:rPr/>
        <w:t>O</w:t>
      </w:r>
      <w:r>
        <w:rPr>
          <w:spacing w:val="62"/>
        </w:rPr>
        <w:t> </w:t>
      </w:r>
      <w:r>
        <w:rPr/>
        <w:t>PROCURADOR-GERAL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JUSTIÇA</w:t>
      </w:r>
      <w:r>
        <w:rPr>
          <w:spacing w:val="62"/>
        </w:rPr>
        <w:t> </w:t>
      </w:r>
      <w:r>
        <w:rPr/>
        <w:t>DO</w:t>
      </w:r>
      <w:r>
        <w:rPr>
          <w:spacing w:val="62"/>
        </w:rPr>
        <w:t> </w:t>
      </w:r>
      <w:r>
        <w:rPr/>
        <w:t>ESTADO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ALAGOAS,</w:t>
      </w:r>
      <w:r>
        <w:rPr>
          <w:spacing w:val="62"/>
        </w:rPr>
        <w:t> </w:t>
      </w:r>
      <w:r>
        <w:rPr/>
        <w:t>DR.</w:t>
      </w:r>
      <w:r>
        <w:rPr>
          <w:spacing w:val="62"/>
        </w:rPr>
        <w:t> </w:t>
      </w:r>
      <w:r>
        <w:rPr/>
        <w:t>LEAN</w:t>
      </w:r>
      <w:r>
        <w:rPr>
          <w:spacing w:val="62"/>
        </w:rPr>
        <w:t> </w:t>
      </w:r>
      <w:r>
        <w:rPr/>
        <w:t>ANTÔNIO</w:t>
      </w:r>
      <w:r>
        <w:rPr>
          <w:spacing w:val="62"/>
        </w:rPr>
        <w:t> </w:t>
      </w:r>
      <w:r>
        <w:rPr/>
        <w:t>FERREIRA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ARAÚJO, DESPACHOU NO DIA 08 DE ABRIL DO CORRENTE ANO, OS SEGUINTES PROCESSOS:</w:t>
      </w:r>
    </w:p>
    <w:p>
      <w:pPr>
        <w:pStyle w:val="BodyText"/>
        <w:spacing w:before="10"/>
      </w:pPr>
    </w:p>
    <w:p>
      <w:pPr>
        <w:pStyle w:val="BodyText"/>
        <w:spacing w:before="1"/>
        <w:ind w:left="234"/>
      </w:pPr>
      <w:r>
        <w:rPr/>
        <w:t>Proc: 01.2024.00003971-</w:t>
      </w:r>
      <w:r>
        <w:rPr>
          <w:spacing w:val="-5"/>
        </w:rPr>
        <w:t>0.</w:t>
      </w:r>
    </w:p>
    <w:p>
      <w:pPr>
        <w:pStyle w:val="BodyText"/>
        <w:spacing w:before="9"/>
        <w:ind w:left="234"/>
      </w:pPr>
      <w:r>
        <w:rPr/>
        <w:t>Interessado: 63ª Promotoria de Justiça da </w:t>
      </w:r>
      <w:r>
        <w:rPr>
          <w:spacing w:val="-2"/>
        </w:rPr>
        <w:t>Capital.</w:t>
      </w:r>
    </w:p>
    <w:sectPr>
      <w:headerReference w:type="default" r:id="rId5"/>
      <w:footerReference w:type="default" r:id="rId6"/>
      <w:type w:val="continuous"/>
      <w:pgSz w:w="11900" w:h="16840"/>
      <w:pgMar w:header="99" w:footer="725" w:top="780" w:bottom="9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6736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39744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83923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760">
              <wp:simplePos x="0" y="0"/>
              <wp:positionH relativeFrom="page">
                <wp:posOffset>7015988</wp:posOffset>
              </wp:positionH>
              <wp:positionV relativeFrom="page">
                <wp:posOffset>10235530</wp:posOffset>
              </wp:positionV>
              <wp:extent cx="9652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440002pt;margin-top:805.947266pt;width:7.6pt;height:13.2pt;mso-position-horizontal-relative:page;mso-position-vertical-relative:page;z-index:-1583872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6224">
              <wp:simplePos x="0" y="0"/>
              <wp:positionH relativeFrom="page">
                <wp:posOffset>4780153</wp:posOffset>
              </wp:positionH>
              <wp:positionV relativeFrom="page">
                <wp:posOffset>50465</wp:posOffset>
              </wp:positionV>
              <wp:extent cx="2428875" cy="1917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2887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2"/>
                            <w:ind w:left="1289" w:right="18" w:hanging="127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Assinado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digitalmente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por: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PROCURADORIA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GERAL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JUSTICA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ALAGOA:12472734000152.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390015pt;margin-top:3.973633pt;width:191.25pt;height:15.1pt;mso-position-horizontal-relative:page;mso-position-vertical-relative:page;z-index:-15840256" type="#_x0000_t202" id="docshape1" filled="false" stroked="false">
              <v:textbox inset="0,0,0,0">
                <w:txbxContent>
                  <w:p>
                    <w:pPr>
                      <w:spacing w:line="312" w:lineRule="auto" w:before="2"/>
                      <w:ind w:left="1289" w:right="18" w:hanging="127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Assinado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digitalmente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por: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PROCURADORIA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GERAL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JUSTICA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ESTADO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40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ALAGOA:12472734000152.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2025-07-18T12:24:56Z</dcterms:created>
  <dcterms:modified xsi:type="dcterms:W3CDTF">2025-07-18T12:24:56Z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2025-07-09T00:00:00Z</vt:filetime>
  </property>
</Properties>
</file>