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20 de fevereiro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1315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498538</wp:posOffset>
                </wp:positionH>
                <wp:positionV relativeFrom="paragraph">
                  <wp:posOffset>257972</wp:posOffset>
                </wp:positionV>
                <wp:extent cx="6559550" cy="95758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59550" cy="957580"/>
                          <a:chExt cx="6559550" cy="9575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55002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948055">
                                <a:moveTo>
                                  <a:pt x="0" y="0"/>
                                </a:moveTo>
                                <a:lnTo>
                                  <a:pt x="0" y="947801"/>
                                </a:lnTo>
                              </a:path>
                              <a:path w="6550025" h="948055">
                                <a:moveTo>
                                  <a:pt x="0" y="947801"/>
                                </a:moveTo>
                                <a:lnTo>
                                  <a:pt x="6550025" y="947801"/>
                                </a:lnTo>
                              </a:path>
                              <a:path w="6550025" h="948055">
                                <a:moveTo>
                                  <a:pt x="6550025" y="947801"/>
                                </a:moveTo>
                                <a:lnTo>
                                  <a:pt x="6550025" y="0"/>
                                </a:lnTo>
                              </a:path>
                              <a:path w="6550025" h="948055">
                                <a:moveTo>
                                  <a:pt x="655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3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9471" y="58489"/>
                            <a:ext cx="4116070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35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LEAN ANTÔNIO FERREIRA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ARAÚJO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66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PROCURADOR-GERAL DE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92" w:val="left" w:leader="none"/>
                                </w:tabs>
                                <w:spacing w:line="171" w:lineRule="exact" w:before="1"/>
                                <w:ind w:left="3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WALBER JOSÉ VALENTE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LIMA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  <w:t>SÉRGIO ROCHA CAVALCANTI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JUCÁ</w:t>
                              </w:r>
                            </w:p>
                            <w:p>
                              <w:pPr>
                                <w:tabs>
                                  <w:tab w:pos="4038" w:val="left" w:leader="none"/>
                                </w:tabs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Administrativo-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Institucional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Subprocurador-Geral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Judicial</w:t>
                              </w:r>
                            </w:p>
                            <w:p>
                              <w:pPr>
                                <w:spacing w:before="101"/>
                                <w:ind w:left="1364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EDUARDO TAVARES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MENDES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28357" y="775150"/>
                            <a:ext cx="16649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Corregedor-Geral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21086" y="387038"/>
                            <a:ext cx="212217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80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VALTER JOSÉ DE OMENA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ACIOLY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01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Recursal</w:t>
                              </w:r>
                            </w:p>
                            <w:p>
                              <w:pPr>
                                <w:spacing w:line="171" w:lineRule="exact" w:before="101"/>
                                <w:ind w:left="0" w:right="83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MAURÍCIO ANDRÉ BARROS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PITTA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0" w:right="83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Ouvidor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5001pt;margin-top:20.312782pt;width:516.5pt;height:75.4pt;mso-position-horizontal-relative:page;mso-position-vertical-relative:paragraph;z-index:-15727616;mso-wrap-distance-left:0;mso-wrap-distance-right:0" id="docshapegroup4" coordorigin="785,406" coordsize="10330,1508">
                <v:shape style="position:absolute;left:792;top:413;width:10315;height:1493" id="docshape5" coordorigin="793,414" coordsize="10315,1493" path="m793,414l793,1906m793,1906l11108,1906m11108,1906l11108,414m11108,414l793,414e" filled="false" stroked="true" strokeweight=".75pt" strokecolor="#00336a">
                  <v:path arrowok="t"/>
                  <v:stroke dashstyle="solid"/>
                </v:shape>
                <v:shape style="position:absolute;left:926;top:498;width:6482;height:1128" type="#_x0000_t202" id="docshape6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3566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LEAN ANTÔNIO FERREIRA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ARAÚJO</w:t>
                        </w:r>
                      </w:p>
                      <w:p>
                        <w:pPr>
                          <w:spacing w:line="171" w:lineRule="exact" w:before="0"/>
                          <w:ind w:left="3566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PROCURADOR-GERAL DE </w:t>
                        </w:r>
                        <w:r>
                          <w:rPr>
                            <w:spacing w:val="-2"/>
                            <w:sz w:val="15"/>
                          </w:rPr>
                          <w:t>JUSTIÇA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92" w:val="left" w:leader="none"/>
                          </w:tabs>
                          <w:spacing w:line="171" w:lineRule="exact" w:before="1"/>
                          <w:ind w:left="367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WALBER JOSÉ VALENTE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LIMA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  <w:t>SÉRGIO ROCHA CAVALCANTI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JUCÁ</w:t>
                        </w:r>
                      </w:p>
                      <w:p>
                        <w:pPr>
                          <w:tabs>
                            <w:tab w:pos="4038" w:val="left" w:leader="none"/>
                          </w:tabs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Administrativo-</w:t>
                        </w:r>
                        <w:r>
                          <w:rPr>
                            <w:spacing w:val="-2"/>
                            <w:sz w:val="15"/>
                          </w:rPr>
                          <w:t>Institucional</w:t>
                        </w:r>
                        <w:r>
                          <w:rPr>
                            <w:sz w:val="15"/>
                          </w:rPr>
                          <w:tab/>
                          <w:t>Subprocurador-Geral</w:t>
                        </w:r>
                        <w:r>
                          <w:rPr>
                            <w:spacing w:val="-2"/>
                            <w:sz w:val="15"/>
                          </w:rPr>
                          <w:t> Judicial</w:t>
                        </w:r>
                      </w:p>
                      <w:p>
                        <w:pPr>
                          <w:spacing w:before="101"/>
                          <w:ind w:left="1364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EDUARDO TAVARES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MENDES</w:t>
                        </w:r>
                      </w:p>
                    </w:txbxContent>
                  </v:textbox>
                  <w10:wrap type="none"/>
                </v:shape>
                <v:shape style="position:absolute;left:2089;top:1626;width:2622;height:168" type="#_x0000_t202" id="docshape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Corregedor-Geral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v:shape style="position:absolute;left:7275;top:1015;width:3342;height:779" type="#_x0000_t202" id="docshape8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801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VALTER JOSÉ DE OMENA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ACIOLY</w:t>
                        </w:r>
                      </w:p>
                      <w:p>
                        <w:pPr>
                          <w:spacing w:line="171" w:lineRule="exact" w:before="0"/>
                          <w:ind w:left="801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</w:t>
                        </w:r>
                        <w:r>
                          <w:rPr>
                            <w:spacing w:val="-2"/>
                            <w:sz w:val="15"/>
                          </w:rPr>
                          <w:t>Recursal</w:t>
                        </w:r>
                      </w:p>
                      <w:p>
                        <w:pPr>
                          <w:spacing w:line="171" w:lineRule="exact" w:before="101"/>
                          <w:ind w:left="0" w:right="839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MAURÍCIO ANDRÉ BARROS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PITTA</w:t>
                        </w:r>
                      </w:p>
                      <w:p>
                        <w:pPr>
                          <w:spacing w:line="171" w:lineRule="exact" w:before="0"/>
                          <w:ind w:left="0" w:right="83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Ouvidor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4086"/>
        <w:gridCol w:w="3172"/>
      </w:tblGrid>
      <w:tr>
        <w:trPr>
          <w:trHeight w:val="344" w:hRule="atLeast"/>
        </w:trPr>
        <w:tc>
          <w:tcPr>
            <w:tcW w:w="3057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160" w:right="30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before="1"/>
              <w:ind w:left="160" w:righ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3"/>
              <w:jc w:val="right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 w:right="1"/>
              <w:jc w:val="center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252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984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4086" w:type="dxa"/>
          </w:tcPr>
          <w:p>
            <w:pPr>
              <w:pStyle w:val="TableParagraph"/>
              <w:spacing w:line="149" w:lineRule="exact"/>
              <w:ind w:left="160" w:right="1"/>
              <w:jc w:val="center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1" w:right="252"/>
              <w:jc w:val="center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059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4086" w:type="dxa"/>
          </w:tcPr>
          <w:p>
            <w:pPr>
              <w:pStyle w:val="TableParagraph"/>
              <w:spacing w:line="149" w:lineRule="exact"/>
              <w:ind w:left="160"/>
              <w:jc w:val="center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1" w:right="252"/>
              <w:jc w:val="center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right="387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4086" w:type="dxa"/>
          </w:tcPr>
          <w:p>
            <w:pPr>
              <w:pStyle w:val="TableParagraph"/>
              <w:spacing w:line="149" w:lineRule="exact"/>
              <w:ind w:left="160"/>
              <w:jc w:val="center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1" w:right="252"/>
              <w:jc w:val="center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right="395"/>
              <w:jc w:val="right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4086" w:type="dxa"/>
          </w:tcPr>
          <w:p>
            <w:pPr>
              <w:pStyle w:val="TableParagraph"/>
              <w:spacing w:line="149" w:lineRule="exact"/>
              <w:ind w:left="160" w:right="1"/>
              <w:jc w:val="center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1" w:right="252"/>
              <w:jc w:val="center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36"/>
              <w:jc w:val="right"/>
              <w:rPr>
                <w:sz w:val="15"/>
              </w:rPr>
            </w:pPr>
            <w:r>
              <w:rPr>
                <w:sz w:val="15"/>
              </w:rPr>
              <w:t>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1293" w:right="710" w:hanging="196"/>
              <w:rPr>
                <w:sz w:val="15"/>
              </w:rPr>
            </w:pPr>
            <w:r>
              <w:rPr>
                <w:sz w:val="15"/>
              </w:rPr>
              <w:t>Luiz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José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Gomes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Vasconcelos Sandra Malta Prata Lima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252"/>
              <w:jc w:val="center"/>
              <w:rPr>
                <w:sz w:val="15"/>
              </w:rPr>
            </w:pPr>
            <w:r>
              <w:rPr>
                <w:sz w:val="15"/>
              </w:rPr>
              <w:t>Silvana de Almeida </w:t>
            </w:r>
            <w:r>
              <w:rPr>
                <w:spacing w:val="-2"/>
                <w:sz w:val="15"/>
              </w:rPr>
              <w:t>Abreu</w:t>
            </w:r>
          </w:p>
        </w:tc>
      </w:tr>
      <w:tr>
        <w:trPr>
          <w:trHeight w:val="75" w:hRule="atLeast"/>
        </w:trPr>
        <w:tc>
          <w:tcPr>
            <w:tcW w:w="3057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86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72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057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left="160" w:right="30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before="1"/>
              <w:ind w:left="160" w:righ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87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252"/>
              <w:jc w:val="center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41"/>
              <w:jc w:val="right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72" w:right="710" w:firstLine="329"/>
              <w:rPr>
                <w:sz w:val="15"/>
              </w:rPr>
            </w:pPr>
            <w:r>
              <w:rPr>
                <w:sz w:val="15"/>
              </w:rPr>
              <w:t>Maurício André Barros Pitta Kícia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Oliveira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Cabral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Vasconcellos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right="252"/>
              <w:jc w:val="center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  <w:tr>
        <w:trPr>
          <w:trHeight w:val="546" w:hRule="atLeast"/>
        </w:trPr>
        <w:tc>
          <w:tcPr>
            <w:tcW w:w="3057" w:type="dxa"/>
            <w:tcBorders>
              <w:top w:val="single" w:sz="6" w:space="0" w:color="00336A"/>
              <w:bottom w:val="single" w:sz="12" w:space="0" w:color="77777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  <w:bottom w:val="single" w:sz="12" w:space="0" w:color="77777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tcBorders>
              <w:top w:val="single" w:sz="6" w:space="0" w:color="00336A"/>
              <w:bottom w:val="single" w:sz="12" w:space="0" w:color="77777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7" w:hRule="atLeast"/>
        </w:trPr>
        <w:tc>
          <w:tcPr>
            <w:tcW w:w="3057" w:type="dxa"/>
            <w:tcBorders>
              <w:top w:val="single" w:sz="12" w:space="0" w:color="777777"/>
              <w:bottom w:val="single" w:sz="12" w:space="0" w:color="77777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12" w:space="0" w:color="777777"/>
              <w:bottom w:val="single" w:sz="12" w:space="0" w:color="777777"/>
            </w:tcBorders>
          </w:tcPr>
          <w:p>
            <w:pPr>
              <w:pStyle w:val="TableParagraph"/>
              <w:spacing w:before="168"/>
              <w:ind w:left="160" w:right="3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Procuradoria-Geral de </w:t>
            </w:r>
            <w:r>
              <w:rPr>
                <w:rFonts w:ascii="Arial" w:hAnsi="Arial"/>
                <w:b/>
                <w:spacing w:val="-2"/>
                <w:sz w:val="24"/>
              </w:rPr>
              <w:t>Justiça</w:t>
            </w:r>
          </w:p>
        </w:tc>
        <w:tc>
          <w:tcPr>
            <w:tcW w:w="3172" w:type="dxa"/>
            <w:tcBorders>
              <w:top w:val="single" w:sz="12" w:space="0" w:color="777777"/>
              <w:bottom w:val="single" w:sz="12" w:space="0" w:color="77777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6" w:hRule="atLeast"/>
        </w:trPr>
        <w:tc>
          <w:tcPr>
            <w:tcW w:w="3057" w:type="dxa"/>
            <w:tcBorders>
              <w:top w:val="single" w:sz="12" w:space="0" w:color="77777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12" w:space="0" w:color="777777"/>
            </w:tcBorders>
          </w:tcPr>
          <w:p>
            <w:pPr>
              <w:pStyle w:val="TableParagraph"/>
              <w:spacing w:before="152"/>
              <w:ind w:left="160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Atos</w:t>
            </w:r>
          </w:p>
        </w:tc>
        <w:tc>
          <w:tcPr>
            <w:tcW w:w="3172" w:type="dxa"/>
            <w:tcBorders>
              <w:top w:val="single" w:sz="12" w:space="0" w:color="77777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3057" w:type="dxa"/>
          </w:tcPr>
          <w:p>
            <w:pPr>
              <w:pStyle w:val="TableParagraph"/>
              <w:spacing w:before="121"/>
              <w:ind w:left="14"/>
              <w:rPr>
                <w:sz w:val="18"/>
              </w:rPr>
            </w:pPr>
            <w:r>
              <w:rPr>
                <w:sz w:val="18"/>
                <w:u w:val="single"/>
              </w:rPr>
              <w:t>ATO PGJ Nº </w:t>
            </w:r>
            <w:r>
              <w:rPr>
                <w:spacing w:val="-2"/>
                <w:sz w:val="18"/>
                <w:u w:val="single"/>
              </w:rPr>
              <w:t>9/2025</w:t>
            </w:r>
          </w:p>
        </w:tc>
        <w:tc>
          <w:tcPr>
            <w:tcW w:w="40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3057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187" w:lineRule="exact"/>
              <w:ind w:left="14"/>
              <w:rPr>
                <w:sz w:val="18"/>
              </w:rPr>
            </w:pPr>
            <w:r>
              <w:rPr>
                <w:sz w:val="18"/>
              </w:rPr>
              <w:t>Altera o Ato PGJ nº </w:t>
            </w:r>
            <w:r>
              <w:rPr>
                <w:spacing w:val="-2"/>
                <w:sz w:val="18"/>
              </w:rPr>
              <w:t>02/2025</w:t>
            </w:r>
          </w:p>
        </w:tc>
        <w:tc>
          <w:tcPr>
            <w:tcW w:w="40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234"/>
        <w:jc w:val="both"/>
      </w:pPr>
      <w:r>
        <w:rPr/>
        <w:t>O</w:t>
      </w:r>
      <w:r>
        <w:rPr>
          <w:spacing w:val="4"/>
        </w:rPr>
        <w:t> </w:t>
      </w:r>
      <w:r>
        <w:rPr/>
        <w:t>PROCURADOR-GERAL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JUSTIÇA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MINISTÉRIO</w:t>
      </w:r>
      <w:r>
        <w:rPr>
          <w:spacing w:val="4"/>
        </w:rPr>
        <w:t> </w:t>
      </w:r>
      <w:r>
        <w:rPr/>
        <w:t>PÚBLICO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ESTADO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ALAGOAS,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/>
        <w:t>exercício</w:t>
      </w:r>
      <w:r>
        <w:rPr>
          <w:spacing w:val="4"/>
        </w:rPr>
        <w:t> </w:t>
      </w:r>
      <w:r>
        <w:rPr/>
        <w:t>das</w:t>
      </w:r>
      <w:r>
        <w:rPr>
          <w:spacing w:val="4"/>
        </w:rPr>
        <w:t> </w:t>
      </w:r>
      <w:r>
        <w:rPr>
          <w:spacing w:val="-2"/>
        </w:rPr>
        <w:t>atribuições</w:t>
      </w:r>
    </w:p>
    <w:p>
      <w:pPr>
        <w:pStyle w:val="BodyText"/>
        <w:spacing w:before="10"/>
        <w:ind w:left="234"/>
        <w:jc w:val="both"/>
      </w:pPr>
      <w:r>
        <w:rPr/>
        <w:t>legais e regimentais, ao </w:t>
      </w:r>
      <w:r>
        <w:rPr>
          <w:spacing w:val="-2"/>
        </w:rPr>
        <w:t>considerar,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26"/>
        <w:jc w:val="both"/>
      </w:pPr>
      <w:r>
        <w:rPr/>
        <w:t>a necessidade atualizar as normas procedimentais de concessão de pagamento de diárias aos Membros e Servidores do Ministério Público do Estado de Alagoas,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30"/>
        <w:jc w:val="both"/>
      </w:pPr>
      <w:r>
        <w:rPr/>
        <w:t>o disposto no art. 59, inciso V, ambos da Lei Complementar Estadual nº. 15/96, na Resolução nº 58, de 20 de julho de 2010, do Conselho Nacional do Ministério Público – CNMP, e no art. 63, da Lei Estadual nº 5.247, de 26 de julho de 1991.</w:t>
      </w:r>
    </w:p>
    <w:p>
      <w:pPr>
        <w:pStyle w:val="BodyText"/>
        <w:spacing w:before="10"/>
      </w:pPr>
    </w:p>
    <w:p>
      <w:pPr>
        <w:pStyle w:val="BodyText"/>
        <w:spacing w:line="501" w:lineRule="auto" w:before="1"/>
        <w:ind w:left="234" w:right="6748"/>
      </w:pPr>
      <w:r>
        <w:rPr/>
        <w:t>o</w:t>
      </w:r>
      <w:r>
        <w:rPr>
          <w:spacing w:val="-7"/>
        </w:rPr>
        <w:t> </w:t>
      </w:r>
      <w:r>
        <w:rPr/>
        <w:t>prescrito</w:t>
      </w:r>
      <w:r>
        <w:rPr>
          <w:spacing w:val="-7"/>
        </w:rPr>
        <w:t> </w:t>
      </w:r>
      <w:r>
        <w:rPr/>
        <w:t>pela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Complementar</w:t>
      </w:r>
      <w:r>
        <w:rPr>
          <w:spacing w:val="-7"/>
        </w:rPr>
        <w:t> </w:t>
      </w:r>
      <w:r>
        <w:rPr/>
        <w:t>nº</w:t>
      </w:r>
      <w:r>
        <w:rPr>
          <w:spacing w:val="-7"/>
        </w:rPr>
        <w:t> </w:t>
      </w:r>
      <w:r>
        <w:rPr/>
        <w:t>64/2024. R E S O L V E:</w:t>
      </w:r>
    </w:p>
    <w:p>
      <w:pPr>
        <w:pStyle w:val="BodyText"/>
        <w:spacing w:line="206" w:lineRule="exact"/>
        <w:ind w:left="234"/>
        <w:jc w:val="both"/>
      </w:pPr>
      <w:r>
        <w:rPr/>
        <w:t>Art. 1º. O art. 10, do Ato nº 02/2025, passa a ter a seguinte </w:t>
      </w:r>
      <w:r>
        <w:rPr>
          <w:spacing w:val="-2"/>
        </w:rPr>
        <w:t>redação: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30"/>
        <w:jc w:val="both"/>
      </w:pPr>
      <w:r>
        <w:rPr/>
        <w:t>“Art. 10. A percepção de verba por acumulação de atribuições ministeriais não impedirá o pagamento de diárias para fazer face às despesas de alimentação, hospedagem e locomoção dos membros do Ministério Público do Estado de Alagoas, observados os requisitos do art. 7º, §1º, I a VI.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8"/>
        <w:jc w:val="both"/>
      </w:pPr>
      <w:r>
        <w:rPr/>
        <w:t>§1º. Somente será concedida uma meia diária por semana ao membro que estiver acumulando atribuições ministeriais, salvo casos excepcionais resolvidos pela Procuradoria Geral de Justiça</w:t>
      </w:r>
    </w:p>
    <w:p>
      <w:pPr>
        <w:pStyle w:val="BodyText"/>
        <w:spacing w:before="10"/>
      </w:pPr>
    </w:p>
    <w:p>
      <w:pPr>
        <w:pStyle w:val="BodyText"/>
        <w:ind w:left="234"/>
        <w:jc w:val="both"/>
      </w:pPr>
      <w:r>
        <w:rPr/>
        <w:t>Art. 2º. Este ato entra em vigor na data de sua </w:t>
      </w:r>
      <w:r>
        <w:rPr>
          <w:spacing w:val="-2"/>
        </w:rPr>
        <w:t>publicação.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ind w:left="152"/>
        <w:rPr>
          <w:sz w:val="20"/>
        </w:rPr>
      </w:pPr>
      <w:r>
        <w:rPr>
          <w:sz w:val="20"/>
        </w:rPr>
        <w:drawing>
          <wp:inline distT="0" distB="0" distL="0" distR="0">
            <wp:extent cx="6689307" cy="786288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9438" w:val="left" w:leader="none"/>
        </w:tabs>
        <w:spacing w:before="132"/>
        <w:ind w:left="113"/>
      </w:pPr>
      <w:r>
        <w:rPr/>
        <w:t>Data de disponibilização: 20 de fevereiro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1315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7104;mso-wrap-distance-left:0;mso-wrap-distance-right:0" id="docshape9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ind w:left="234"/>
      </w:pPr>
      <w:r>
        <w:rPr/>
        <w:t>Gabinete do Procurador-Geral de Justiça, em Maceió, 19 de fevereiro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ANEXO </w:t>
      </w:r>
      <w:r>
        <w:rPr>
          <w:spacing w:val="-10"/>
        </w:rPr>
        <w:t>I</w:t>
      </w:r>
    </w:p>
    <w:p>
      <w:pPr>
        <w:pStyle w:val="BodyText"/>
        <w:spacing w:before="18"/>
      </w:pPr>
    </w:p>
    <w:p>
      <w:pPr>
        <w:pStyle w:val="BodyText"/>
        <w:spacing w:line="501" w:lineRule="auto"/>
        <w:ind w:left="234" w:right="6912"/>
      </w:pPr>
      <w:r>
        <w:rPr/>
        <w:t>Diárias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membros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 Em atividades fora do Estado de Alagoas</w:t>
      </w:r>
    </w:p>
    <w:tbl>
      <w:tblPr>
        <w:tblW w:w="0" w:type="auto"/>
        <w:jc w:val="left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5"/>
        <w:gridCol w:w="5319"/>
      </w:tblGrid>
      <w:tr>
        <w:trPr>
          <w:trHeight w:val="286" w:hRule="atLeast"/>
        </w:trPr>
        <w:tc>
          <w:tcPr>
            <w:tcW w:w="3015" w:type="dxa"/>
          </w:tcPr>
          <w:p>
            <w:pPr>
              <w:pStyle w:val="TableParagraph"/>
              <w:spacing w:before="2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CATEGORIA</w:t>
            </w:r>
          </w:p>
        </w:tc>
        <w:tc>
          <w:tcPr>
            <w:tcW w:w="5319" w:type="dxa"/>
          </w:tcPr>
          <w:p>
            <w:pPr>
              <w:pStyle w:val="TableParagraph"/>
              <w:spacing w:before="2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VALOR</w:t>
            </w:r>
          </w:p>
        </w:tc>
      </w:tr>
      <w:tr>
        <w:trPr>
          <w:trHeight w:val="286" w:hRule="atLeast"/>
        </w:trPr>
        <w:tc>
          <w:tcPr>
            <w:tcW w:w="3015" w:type="dxa"/>
          </w:tcPr>
          <w:p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z w:val="18"/>
              </w:rPr>
              <w:t>Procurador de </w:t>
            </w:r>
            <w:r>
              <w:rPr>
                <w:spacing w:val="-2"/>
                <w:sz w:val="18"/>
              </w:rPr>
              <w:t>Justiça</w:t>
            </w:r>
          </w:p>
        </w:tc>
        <w:tc>
          <w:tcPr>
            <w:tcW w:w="5319" w:type="dxa"/>
          </w:tcPr>
          <w:p>
            <w:pPr>
              <w:pStyle w:val="TableParagraph"/>
              <w:spacing w:before="3"/>
              <w:ind w:left="75"/>
              <w:rPr>
                <w:sz w:val="18"/>
              </w:rPr>
            </w:pPr>
            <w:r>
              <w:rPr>
                <w:sz w:val="18"/>
              </w:rPr>
              <w:t>1/40 do valor do subsídio de Procurador de </w:t>
            </w:r>
            <w:r>
              <w:rPr>
                <w:spacing w:val="-2"/>
                <w:sz w:val="18"/>
              </w:rPr>
              <w:t>Justiça</w:t>
            </w:r>
          </w:p>
        </w:tc>
      </w:tr>
      <w:tr>
        <w:trPr>
          <w:trHeight w:val="286" w:hRule="atLeast"/>
        </w:trPr>
        <w:tc>
          <w:tcPr>
            <w:tcW w:w="3015" w:type="dxa"/>
          </w:tcPr>
          <w:p>
            <w:pPr>
              <w:pStyle w:val="TableParagraph"/>
              <w:spacing w:before="2"/>
              <w:ind w:left="82"/>
              <w:rPr>
                <w:sz w:val="18"/>
              </w:rPr>
            </w:pPr>
            <w:r>
              <w:rPr>
                <w:sz w:val="18"/>
              </w:rPr>
              <w:t>Promotor de Justiça de 3ª </w:t>
            </w:r>
            <w:r>
              <w:rPr>
                <w:spacing w:val="-2"/>
                <w:sz w:val="18"/>
              </w:rPr>
              <w:t>entrância</w:t>
            </w:r>
          </w:p>
        </w:tc>
        <w:tc>
          <w:tcPr>
            <w:tcW w:w="5319" w:type="dxa"/>
          </w:tcPr>
          <w:p>
            <w:pPr>
              <w:pStyle w:val="TableParagraph"/>
              <w:spacing w:before="2"/>
              <w:ind w:left="75"/>
              <w:rPr>
                <w:sz w:val="18"/>
              </w:rPr>
            </w:pPr>
            <w:r>
              <w:rPr>
                <w:sz w:val="18"/>
              </w:rPr>
              <w:t>1/40 do valor do subsídio de Promotor de Justiça de 3ª </w:t>
            </w:r>
            <w:r>
              <w:rPr>
                <w:spacing w:val="-2"/>
                <w:sz w:val="18"/>
              </w:rPr>
              <w:t>entrância</w:t>
            </w:r>
          </w:p>
        </w:tc>
      </w:tr>
      <w:tr>
        <w:trPr>
          <w:trHeight w:val="286" w:hRule="atLeast"/>
        </w:trPr>
        <w:tc>
          <w:tcPr>
            <w:tcW w:w="3015" w:type="dxa"/>
          </w:tcPr>
          <w:p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z w:val="18"/>
              </w:rPr>
              <w:t>Promotor de Justiça de 2ª </w:t>
            </w:r>
            <w:r>
              <w:rPr>
                <w:spacing w:val="-2"/>
                <w:sz w:val="18"/>
              </w:rPr>
              <w:t>entrância</w:t>
            </w:r>
          </w:p>
        </w:tc>
        <w:tc>
          <w:tcPr>
            <w:tcW w:w="5319" w:type="dxa"/>
          </w:tcPr>
          <w:p>
            <w:pPr>
              <w:pStyle w:val="TableParagraph"/>
              <w:spacing w:before="3"/>
              <w:ind w:left="75"/>
              <w:rPr>
                <w:sz w:val="18"/>
              </w:rPr>
            </w:pPr>
            <w:r>
              <w:rPr>
                <w:sz w:val="18"/>
              </w:rPr>
              <w:t>1/40 do valor do subsídio de Promotor de Justiça de 2ª </w:t>
            </w:r>
            <w:r>
              <w:rPr>
                <w:spacing w:val="-2"/>
                <w:sz w:val="18"/>
              </w:rPr>
              <w:t>entrância</w:t>
            </w:r>
          </w:p>
        </w:tc>
      </w:tr>
      <w:tr>
        <w:trPr>
          <w:trHeight w:val="286" w:hRule="atLeast"/>
        </w:trPr>
        <w:tc>
          <w:tcPr>
            <w:tcW w:w="3015" w:type="dxa"/>
          </w:tcPr>
          <w:p>
            <w:pPr>
              <w:pStyle w:val="TableParagraph"/>
              <w:spacing w:before="2"/>
              <w:ind w:left="82"/>
              <w:rPr>
                <w:sz w:val="18"/>
              </w:rPr>
            </w:pPr>
            <w:r>
              <w:rPr>
                <w:sz w:val="18"/>
              </w:rPr>
              <w:t>Promotor de Justiça de 1ª </w:t>
            </w:r>
            <w:r>
              <w:rPr>
                <w:spacing w:val="-2"/>
                <w:sz w:val="18"/>
              </w:rPr>
              <w:t>entrância</w:t>
            </w:r>
          </w:p>
        </w:tc>
        <w:tc>
          <w:tcPr>
            <w:tcW w:w="5319" w:type="dxa"/>
          </w:tcPr>
          <w:p>
            <w:pPr>
              <w:pStyle w:val="TableParagraph"/>
              <w:spacing w:before="2"/>
              <w:ind w:left="75"/>
              <w:rPr>
                <w:sz w:val="18"/>
              </w:rPr>
            </w:pPr>
            <w:r>
              <w:rPr>
                <w:sz w:val="18"/>
              </w:rPr>
              <w:t>1/40 do valor do subsídio de Promotor de Justiça de 1ª </w:t>
            </w:r>
            <w:r>
              <w:rPr>
                <w:spacing w:val="-2"/>
                <w:sz w:val="18"/>
              </w:rPr>
              <w:t>entrância</w:t>
            </w:r>
          </w:p>
        </w:tc>
      </w:tr>
    </w:tbl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234"/>
      </w:pPr>
      <w:r>
        <w:rPr/>
        <w:t>Em atividades dentro do Estado de </w:t>
      </w:r>
      <w:r>
        <w:rPr>
          <w:spacing w:val="-2"/>
        </w:rPr>
        <w:t>Alagoas</w:t>
      </w:r>
    </w:p>
    <w:p>
      <w:pPr>
        <w:pStyle w:val="BodyText"/>
        <w:spacing w:before="193" w:after="1"/>
        <w:rPr>
          <w:sz w:val="20"/>
        </w:rPr>
      </w:pPr>
    </w:p>
    <w:tbl>
      <w:tblPr>
        <w:tblW w:w="0" w:type="auto"/>
        <w:jc w:val="left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5"/>
        <w:gridCol w:w="5319"/>
      </w:tblGrid>
      <w:tr>
        <w:trPr>
          <w:trHeight w:val="286" w:hRule="atLeast"/>
        </w:trPr>
        <w:tc>
          <w:tcPr>
            <w:tcW w:w="3015" w:type="dxa"/>
          </w:tcPr>
          <w:p>
            <w:pPr>
              <w:pStyle w:val="TableParagraph"/>
              <w:spacing w:before="20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CATEGORIA</w:t>
            </w:r>
          </w:p>
        </w:tc>
        <w:tc>
          <w:tcPr>
            <w:tcW w:w="5319" w:type="dxa"/>
          </w:tcPr>
          <w:p>
            <w:pPr>
              <w:pStyle w:val="TableParagraph"/>
              <w:spacing w:before="20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VALOR</w:t>
            </w:r>
          </w:p>
        </w:tc>
      </w:tr>
      <w:tr>
        <w:trPr>
          <w:trHeight w:val="286" w:hRule="atLeast"/>
        </w:trPr>
        <w:tc>
          <w:tcPr>
            <w:tcW w:w="3015" w:type="dxa"/>
          </w:tcPr>
          <w:p>
            <w:pPr>
              <w:pStyle w:val="TableParagraph"/>
              <w:spacing w:before="20"/>
              <w:ind w:left="82"/>
              <w:rPr>
                <w:sz w:val="18"/>
              </w:rPr>
            </w:pPr>
            <w:r>
              <w:rPr>
                <w:sz w:val="18"/>
              </w:rPr>
              <w:t>Procurador de </w:t>
            </w:r>
            <w:r>
              <w:rPr>
                <w:spacing w:val="-2"/>
                <w:sz w:val="18"/>
              </w:rPr>
              <w:t>Justiça</w:t>
            </w:r>
          </w:p>
        </w:tc>
        <w:tc>
          <w:tcPr>
            <w:tcW w:w="5319" w:type="dxa"/>
          </w:tcPr>
          <w:p>
            <w:pPr>
              <w:pStyle w:val="TableParagraph"/>
              <w:spacing w:before="20"/>
              <w:ind w:left="75"/>
              <w:rPr>
                <w:sz w:val="18"/>
              </w:rPr>
            </w:pPr>
            <w:r>
              <w:rPr>
                <w:sz w:val="18"/>
              </w:rPr>
              <w:t>1/55 do valor do subsídio de Procurador de </w:t>
            </w:r>
            <w:r>
              <w:rPr>
                <w:spacing w:val="-2"/>
                <w:sz w:val="18"/>
              </w:rPr>
              <w:t>Justiça</w:t>
            </w:r>
          </w:p>
        </w:tc>
      </w:tr>
      <w:tr>
        <w:trPr>
          <w:trHeight w:val="286" w:hRule="atLeast"/>
        </w:trPr>
        <w:tc>
          <w:tcPr>
            <w:tcW w:w="3015" w:type="dxa"/>
          </w:tcPr>
          <w:p>
            <w:pPr>
              <w:pStyle w:val="TableParagraph"/>
              <w:spacing w:before="20"/>
              <w:ind w:left="82"/>
              <w:rPr>
                <w:sz w:val="18"/>
              </w:rPr>
            </w:pPr>
            <w:r>
              <w:rPr>
                <w:sz w:val="18"/>
              </w:rPr>
              <w:t>Promotor de Justiça de 3ª </w:t>
            </w:r>
            <w:r>
              <w:rPr>
                <w:spacing w:val="-2"/>
                <w:sz w:val="18"/>
              </w:rPr>
              <w:t>entrância</w:t>
            </w:r>
          </w:p>
        </w:tc>
        <w:tc>
          <w:tcPr>
            <w:tcW w:w="5319" w:type="dxa"/>
          </w:tcPr>
          <w:p>
            <w:pPr>
              <w:pStyle w:val="TableParagraph"/>
              <w:spacing w:before="20"/>
              <w:ind w:left="75"/>
              <w:rPr>
                <w:sz w:val="18"/>
              </w:rPr>
            </w:pPr>
            <w:r>
              <w:rPr>
                <w:sz w:val="18"/>
              </w:rPr>
              <w:t>1/55 do valor do subsídio de Promotor de Justiça de 3ª </w:t>
            </w:r>
            <w:r>
              <w:rPr>
                <w:spacing w:val="-2"/>
                <w:sz w:val="18"/>
              </w:rPr>
              <w:t>entrância</w:t>
            </w:r>
          </w:p>
        </w:tc>
      </w:tr>
      <w:tr>
        <w:trPr>
          <w:trHeight w:val="286" w:hRule="atLeast"/>
        </w:trPr>
        <w:tc>
          <w:tcPr>
            <w:tcW w:w="3015" w:type="dxa"/>
          </w:tcPr>
          <w:p>
            <w:pPr>
              <w:pStyle w:val="TableParagraph"/>
              <w:spacing w:before="20"/>
              <w:ind w:left="82"/>
              <w:rPr>
                <w:sz w:val="18"/>
              </w:rPr>
            </w:pPr>
            <w:r>
              <w:rPr>
                <w:sz w:val="18"/>
              </w:rPr>
              <w:t>Promotor de Justiça de 2ª </w:t>
            </w:r>
            <w:r>
              <w:rPr>
                <w:spacing w:val="-2"/>
                <w:sz w:val="18"/>
              </w:rPr>
              <w:t>entrância</w:t>
            </w:r>
          </w:p>
        </w:tc>
        <w:tc>
          <w:tcPr>
            <w:tcW w:w="5319" w:type="dxa"/>
          </w:tcPr>
          <w:p>
            <w:pPr>
              <w:pStyle w:val="TableParagraph"/>
              <w:spacing w:before="20"/>
              <w:ind w:left="75"/>
              <w:rPr>
                <w:sz w:val="18"/>
              </w:rPr>
            </w:pPr>
            <w:r>
              <w:rPr>
                <w:sz w:val="18"/>
              </w:rPr>
              <w:t>1/55 do valor do subsídio de Promotor de Justiça de 2ª </w:t>
            </w:r>
            <w:r>
              <w:rPr>
                <w:spacing w:val="-2"/>
                <w:sz w:val="18"/>
              </w:rPr>
              <w:t>entrância</w:t>
            </w:r>
          </w:p>
        </w:tc>
      </w:tr>
      <w:tr>
        <w:trPr>
          <w:trHeight w:val="286" w:hRule="atLeast"/>
        </w:trPr>
        <w:tc>
          <w:tcPr>
            <w:tcW w:w="3015" w:type="dxa"/>
          </w:tcPr>
          <w:p>
            <w:pPr>
              <w:pStyle w:val="TableParagraph"/>
              <w:spacing w:before="20"/>
              <w:ind w:left="82"/>
              <w:rPr>
                <w:sz w:val="18"/>
              </w:rPr>
            </w:pPr>
            <w:r>
              <w:rPr>
                <w:sz w:val="18"/>
              </w:rPr>
              <w:t>Promotor de Justiça de 1ª </w:t>
            </w:r>
            <w:r>
              <w:rPr>
                <w:spacing w:val="-2"/>
                <w:sz w:val="18"/>
              </w:rPr>
              <w:t>entrância</w:t>
            </w:r>
          </w:p>
        </w:tc>
        <w:tc>
          <w:tcPr>
            <w:tcW w:w="5319" w:type="dxa"/>
          </w:tcPr>
          <w:p>
            <w:pPr>
              <w:pStyle w:val="TableParagraph"/>
              <w:spacing w:before="20"/>
              <w:ind w:left="75"/>
              <w:rPr>
                <w:sz w:val="18"/>
              </w:rPr>
            </w:pPr>
            <w:r>
              <w:rPr>
                <w:sz w:val="18"/>
              </w:rPr>
              <w:t>1/55 do valor do subsídio de Promotor de Justiça de 1ª </w:t>
            </w:r>
            <w:r>
              <w:rPr>
                <w:spacing w:val="-2"/>
                <w:sz w:val="18"/>
              </w:rPr>
              <w:t>entrância</w:t>
            </w:r>
          </w:p>
        </w:tc>
      </w:tr>
    </w:tbl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ind w:left="234"/>
      </w:pPr>
      <w:r>
        <w:rPr/>
        <w:t>ANEXO </w:t>
      </w:r>
      <w:r>
        <w:rPr>
          <w:spacing w:val="-5"/>
        </w:rPr>
        <w:t>II</w:t>
      </w:r>
    </w:p>
    <w:p>
      <w:pPr>
        <w:pStyle w:val="BodyText"/>
        <w:spacing w:line="501" w:lineRule="auto" w:before="9"/>
        <w:ind w:left="234" w:right="6912"/>
      </w:pPr>
      <w:r>
        <w:rPr/>
        <w:t>Diárias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 Em atividades fora do Estado de Alagoas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2"/>
        <w:gridCol w:w="7896"/>
      </w:tblGrid>
      <w:tr>
        <w:trPr>
          <w:trHeight w:val="286" w:hRule="atLeast"/>
        </w:trPr>
        <w:tc>
          <w:tcPr>
            <w:tcW w:w="1602" w:type="dxa"/>
          </w:tcPr>
          <w:p>
            <w:pPr>
              <w:pStyle w:val="TableParagraph"/>
              <w:spacing w:before="20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CATEGORIA</w:t>
            </w:r>
          </w:p>
        </w:tc>
        <w:tc>
          <w:tcPr>
            <w:tcW w:w="7896" w:type="dxa"/>
          </w:tcPr>
          <w:p>
            <w:pPr>
              <w:pStyle w:val="TableParagraph"/>
              <w:spacing w:before="20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VALOR</w:t>
            </w:r>
          </w:p>
        </w:tc>
      </w:tr>
      <w:tr>
        <w:trPr>
          <w:trHeight w:val="286" w:hRule="atLeast"/>
        </w:trPr>
        <w:tc>
          <w:tcPr>
            <w:tcW w:w="1602" w:type="dxa"/>
          </w:tcPr>
          <w:p>
            <w:pPr>
              <w:pStyle w:val="TableParagraph"/>
              <w:spacing w:before="20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Diretores</w:t>
            </w:r>
          </w:p>
        </w:tc>
        <w:tc>
          <w:tcPr>
            <w:tcW w:w="7896" w:type="dxa"/>
          </w:tcPr>
          <w:p>
            <w:pPr>
              <w:pStyle w:val="TableParagraph"/>
              <w:spacing w:before="20"/>
              <w:ind w:left="74"/>
              <w:rPr>
                <w:sz w:val="18"/>
              </w:rPr>
            </w:pPr>
            <w:r>
              <w:rPr>
                <w:sz w:val="18"/>
              </w:rPr>
              <w:t>1/40 do valor do subsídio de Promotor de Justiça de 1ª </w:t>
            </w:r>
            <w:r>
              <w:rPr>
                <w:spacing w:val="-2"/>
                <w:sz w:val="18"/>
              </w:rPr>
              <w:t>entrância</w:t>
            </w:r>
          </w:p>
        </w:tc>
      </w:tr>
      <w:tr>
        <w:trPr>
          <w:trHeight w:val="502" w:hRule="atLeast"/>
        </w:trPr>
        <w:tc>
          <w:tcPr>
            <w:tcW w:w="1602" w:type="dxa"/>
          </w:tcPr>
          <w:p>
            <w:pPr>
              <w:pStyle w:val="TableParagraph"/>
              <w:spacing w:line="249" w:lineRule="auto" w:before="20"/>
              <w:ind w:left="82" w:right="101"/>
              <w:rPr>
                <w:sz w:val="18"/>
              </w:rPr>
            </w:pPr>
            <w:r>
              <w:rPr>
                <w:spacing w:val="-2"/>
                <w:sz w:val="18"/>
              </w:rPr>
              <w:t>Demais servidores</w:t>
            </w:r>
          </w:p>
        </w:tc>
        <w:tc>
          <w:tcPr>
            <w:tcW w:w="7896" w:type="dxa"/>
          </w:tcPr>
          <w:p>
            <w:pPr>
              <w:pStyle w:val="TableParagraph"/>
              <w:spacing w:line="249" w:lineRule="auto" w:before="20"/>
              <w:ind w:left="74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corresondente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subsídio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Analista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Ministério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Público,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Nível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PGJ </w:t>
            </w:r>
            <w:r>
              <w:rPr>
                <w:spacing w:val="-6"/>
                <w:sz w:val="18"/>
              </w:rPr>
              <w:t>C1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234"/>
      </w:pPr>
      <w:r>
        <w:rPr/>
        <w:t>Em atividades dentro do Estado de </w:t>
      </w:r>
      <w:r>
        <w:rPr>
          <w:spacing w:val="-2"/>
        </w:rPr>
        <w:t>Alagoas</w:t>
      </w:r>
    </w:p>
    <w:p>
      <w:pPr>
        <w:pStyle w:val="BodyText"/>
        <w:spacing w:before="194"/>
        <w:rPr>
          <w:sz w:val="20"/>
        </w:rPr>
      </w:pPr>
    </w:p>
    <w:tbl>
      <w:tblPr>
        <w:tblW w:w="0" w:type="auto"/>
        <w:jc w:val="left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7879"/>
      </w:tblGrid>
      <w:tr>
        <w:trPr>
          <w:trHeight w:val="286" w:hRule="atLeast"/>
        </w:trPr>
        <w:tc>
          <w:tcPr>
            <w:tcW w:w="1618" w:type="dxa"/>
          </w:tcPr>
          <w:p>
            <w:pPr>
              <w:pStyle w:val="TableParagraph"/>
              <w:spacing w:before="20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CATEGORIA</w:t>
            </w:r>
          </w:p>
        </w:tc>
        <w:tc>
          <w:tcPr>
            <w:tcW w:w="7879" w:type="dxa"/>
          </w:tcPr>
          <w:p>
            <w:pPr>
              <w:pStyle w:val="TableParagraph"/>
              <w:spacing w:before="20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VALOR</w:t>
            </w:r>
          </w:p>
        </w:tc>
      </w:tr>
      <w:tr>
        <w:trPr>
          <w:trHeight w:val="286" w:hRule="atLeast"/>
        </w:trPr>
        <w:tc>
          <w:tcPr>
            <w:tcW w:w="1618" w:type="dxa"/>
          </w:tcPr>
          <w:p>
            <w:pPr>
              <w:pStyle w:val="TableParagraph"/>
              <w:spacing w:before="20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Diretores</w:t>
            </w:r>
          </w:p>
        </w:tc>
        <w:tc>
          <w:tcPr>
            <w:tcW w:w="7879" w:type="dxa"/>
          </w:tcPr>
          <w:p>
            <w:pPr>
              <w:pStyle w:val="TableParagraph"/>
              <w:spacing w:before="20"/>
              <w:ind w:left="75"/>
              <w:rPr>
                <w:sz w:val="18"/>
              </w:rPr>
            </w:pPr>
            <w:r>
              <w:rPr>
                <w:sz w:val="18"/>
              </w:rPr>
              <w:t>1/55 do valor do subsídio de Promotor de Justiça de 1ª </w:t>
            </w:r>
            <w:r>
              <w:rPr>
                <w:spacing w:val="-2"/>
                <w:sz w:val="18"/>
              </w:rPr>
              <w:t>entrância</w:t>
            </w:r>
          </w:p>
        </w:tc>
      </w:tr>
      <w:tr>
        <w:trPr>
          <w:trHeight w:val="502" w:hRule="atLeast"/>
        </w:trPr>
        <w:tc>
          <w:tcPr>
            <w:tcW w:w="1618" w:type="dxa"/>
          </w:tcPr>
          <w:p>
            <w:pPr>
              <w:pStyle w:val="TableParagraph"/>
              <w:spacing w:line="249" w:lineRule="auto" w:before="20"/>
              <w:ind w:left="82" w:right="117"/>
              <w:rPr>
                <w:sz w:val="18"/>
              </w:rPr>
            </w:pPr>
            <w:r>
              <w:rPr>
                <w:spacing w:val="-2"/>
                <w:sz w:val="18"/>
              </w:rPr>
              <w:t>Demais servidores</w:t>
            </w:r>
          </w:p>
        </w:tc>
        <w:tc>
          <w:tcPr>
            <w:tcW w:w="7879" w:type="dxa"/>
          </w:tcPr>
          <w:p>
            <w:pPr>
              <w:pStyle w:val="TableParagraph"/>
              <w:spacing w:line="249" w:lineRule="auto" w:before="20"/>
              <w:ind w:left="75" w:right="27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corresondente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subsídio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Analista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Ministério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Público,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Nível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PGJ </w:t>
            </w:r>
            <w:r>
              <w:rPr>
                <w:spacing w:val="-6"/>
                <w:sz w:val="18"/>
              </w:rPr>
              <w:t>C1</w:t>
            </w:r>
          </w:p>
        </w:tc>
      </w:tr>
    </w:tbl>
    <w:sectPr>
      <w:pgSz w:w="11900" w:h="16840"/>
      <w:pgMar w:header="0" w:footer="725" w:top="80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2176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92166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92115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60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2025-07-18T12:38:37Z</dcterms:created>
  <dcterms:modified xsi:type="dcterms:W3CDTF">2025-07-18T12:38:37Z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