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43"/>
        <w:ind w:left="113"/>
      </w:pPr>
      <w:r>
        <w:rPr/>
        <w:t>Data de disponibilização: 12 de junho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908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7728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09/2023</w:t>
      </w:r>
    </w:p>
    <w:p>
      <w:pPr>
        <w:pStyle w:val="BodyText"/>
        <w:spacing w:before="18"/>
      </w:pPr>
    </w:p>
    <w:p>
      <w:pPr>
        <w:pStyle w:val="BodyText"/>
        <w:ind w:left="234"/>
        <w:jc w:val="both"/>
      </w:pPr>
      <w:r>
        <w:rPr/>
        <w:t>Atribui denominação ao prédio-sede da Promotoria de Justiça de </w:t>
      </w:r>
      <w:r>
        <w:rPr>
          <w:spacing w:val="-2"/>
        </w:rPr>
        <w:t>Murici.</w:t>
      </w:r>
    </w:p>
    <w:p>
      <w:pPr>
        <w:pStyle w:val="BodyText"/>
        <w:spacing w:before="18"/>
      </w:pPr>
    </w:p>
    <w:p>
      <w:pPr>
        <w:pStyle w:val="BodyText"/>
        <w:ind w:left="234"/>
        <w:jc w:val="both"/>
      </w:pPr>
      <w:r>
        <w:rPr/>
        <w:t>O</w:t>
      </w:r>
      <w:r>
        <w:rPr>
          <w:spacing w:val="2"/>
        </w:rPr>
        <w:t> </w:t>
      </w:r>
      <w:r>
        <w:rPr/>
        <w:t>PROCURADOR-GERAL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JUSTIÇA,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uso</w:t>
      </w:r>
      <w:r>
        <w:rPr>
          <w:spacing w:val="2"/>
        </w:rPr>
        <w:t> </w:t>
      </w:r>
      <w:r>
        <w:rPr/>
        <w:t>das</w:t>
      </w:r>
      <w:r>
        <w:rPr>
          <w:spacing w:val="2"/>
        </w:rPr>
        <w:t> </w:t>
      </w:r>
      <w:r>
        <w:rPr/>
        <w:t>atribuições</w:t>
      </w:r>
      <w:r>
        <w:rPr>
          <w:spacing w:val="2"/>
        </w:rPr>
        <w:t> </w:t>
      </w:r>
      <w:r>
        <w:rPr/>
        <w:t>previstas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artigo</w:t>
      </w:r>
      <w:r>
        <w:rPr>
          <w:spacing w:val="2"/>
        </w:rPr>
        <w:t> </w:t>
      </w:r>
      <w:r>
        <w:rPr/>
        <w:t>9°,</w:t>
      </w:r>
      <w:r>
        <w:rPr>
          <w:spacing w:val="2"/>
        </w:rPr>
        <w:t> </w:t>
      </w:r>
      <w:r>
        <w:rPr/>
        <w:t>inciso</w:t>
      </w:r>
      <w:r>
        <w:rPr>
          <w:spacing w:val="2"/>
        </w:rPr>
        <w:t> </w:t>
      </w:r>
      <w:r>
        <w:rPr/>
        <w:t>V,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Lei</w:t>
      </w:r>
      <w:r>
        <w:rPr>
          <w:spacing w:val="2"/>
        </w:rPr>
        <w:t> </w:t>
      </w:r>
      <w:r>
        <w:rPr/>
        <w:t>Complementar</w:t>
      </w:r>
      <w:r>
        <w:rPr>
          <w:spacing w:val="2"/>
        </w:rPr>
        <w:t> </w:t>
      </w:r>
      <w:r>
        <w:rPr>
          <w:spacing w:val="-2"/>
        </w:rPr>
        <w:t>Estadual</w:t>
      </w:r>
    </w:p>
    <w:p>
      <w:pPr>
        <w:pStyle w:val="BodyText"/>
        <w:spacing w:line="249" w:lineRule="auto" w:before="9"/>
        <w:ind w:left="234" w:right="227"/>
        <w:jc w:val="both"/>
      </w:pPr>
      <w:r>
        <w:rPr/>
        <w:t>n. 15, de 22 de novembro de 1996, ao considerar a opinião unânime do Colégio de Procuradores de Justiça, manifestada em</w:t>
      </w:r>
      <w:r>
        <w:rPr>
          <w:spacing w:val="40"/>
        </w:rPr>
        <w:t> </w:t>
      </w:r>
      <w:r>
        <w:rPr/>
        <w:t>sua 10ª Reunião Ordinária de 2023, RESOLVE atribuir a denominação de PROCURADOR DE JUSTIÇA JOSÉ MARTINS</w:t>
      </w:r>
      <w:r>
        <w:rPr>
          <w:spacing w:val="40"/>
        </w:rPr>
        <w:t> </w:t>
      </w:r>
      <w:r>
        <w:rPr/>
        <w:t>FILHO ao prédio-sede da Promotoria de Justiça de Murici.</w:t>
      </w:r>
    </w:p>
    <w:p>
      <w:pPr>
        <w:pStyle w:val="BodyText"/>
        <w:spacing w:before="3"/>
        <w:ind w:left="234"/>
        <w:jc w:val="both"/>
      </w:pPr>
      <w:r>
        <w:rPr/>
        <w:t>Gabinete do Procurador-Geral de Justiça, em Maceió, 08 de junho de </w:t>
      </w:r>
      <w:r>
        <w:rPr>
          <w:spacing w:val="-2"/>
        </w:rPr>
        <w:t>2023.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DE REMOÇÃO Nº </w:t>
      </w:r>
      <w:r>
        <w:rPr>
          <w:spacing w:val="-2"/>
        </w:rPr>
        <w:t>3/2023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0"/>
        <w:jc w:val="both"/>
      </w:pPr>
      <w:r>
        <w:rPr/>
        <w:t>O PROCURADOR-GERAL DE JUSTIÇA DO ESTADO DE ALAGOAS, no uso de suas atribuições legais, especialmente as que lhe são conferidas pelo art. 9º, inciso VI, da Lei Complementar nº15/1996, e tendo em vista o que deliberou, por unanimidade, o Conselho Superior do Ministério Público – CSMP, através da Resolução CSMP nº 2/2023, resolve REMOVER, por antiguidade,</w:t>
      </w:r>
      <w:r>
        <w:rPr>
          <w:spacing w:val="40"/>
        </w:rPr>
        <w:t> </w:t>
      </w:r>
      <w:r>
        <w:rPr/>
        <w:t>a Dra. ANDREA DE ANDRADE TEIXEIRA, Promotora de Justiça Titular da Promotoria de Justiça de Paripueira, de 1ª entrância, para a Promotoria de Justiça da Matriz de Camaragibe, de igual entrância.</w:t>
      </w:r>
    </w:p>
    <w:p>
      <w:pPr>
        <w:pStyle w:val="BodyText"/>
        <w:spacing w:before="3"/>
        <w:ind w:left="234"/>
        <w:jc w:val="both"/>
      </w:pPr>
      <w:r>
        <w:rPr/>
        <w:t>Gabinete do Procurador-Geral de Justiça, em Maceió, 8 de junho de </w:t>
      </w:r>
      <w:r>
        <w:rPr>
          <w:spacing w:val="-2"/>
        </w:rPr>
        <w:t>2023.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08 DE JUNHO DO CORRENTE ANO, OS SEGUINTES PROCESSOS: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  <w:jc w:val="both"/>
      </w:pPr>
      <w:r>
        <w:rPr/>
        <w:t>Proc: 01.2023.00002005-</w:t>
      </w:r>
      <w:r>
        <w:rPr>
          <w:spacing w:val="-5"/>
        </w:rPr>
        <w:t>0.</w:t>
      </w:r>
    </w:p>
    <w:p>
      <w:pPr>
        <w:pStyle w:val="BodyText"/>
        <w:spacing w:before="9"/>
        <w:ind w:left="234"/>
      </w:pPr>
      <w:r>
        <w:rPr/>
        <w:t>Interessado: PREFEITURA MUNICIPAL DE </w:t>
      </w:r>
      <w:r>
        <w:rPr>
          <w:spacing w:val="-2"/>
        </w:rPr>
        <w:t>PINDOBA.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875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772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2025-07-21T14:23:08Z</dcterms:created>
  <dcterms:modified xsi:type="dcterms:W3CDTF">2025-07-21T14:23:08Z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