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9863" w:type="dxa"/>
        <w:jc w:val="left"/>
        <w:tblInd w:w="103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63"/>
      </w:tblGrid>
      <w:tr>
        <w:trPr/>
        <w:tc>
          <w:tcPr>
            <w:tcW w:w="9863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color="auto" w:fill="A6A6A6" w:themeFill="background1" w:themeFillShade="a6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CORREIÇÃO EXTRAORDINÁRIA DO CNMP DAS PROMOTORIAS COM ATUAÇÃO EM CRIMES VIOLENTOS LETAIS INTENCIONAIS (CVLI) , SEGURANÇA PÚBLICA, CONTROLE EXTERNO DA ATIVIDADE POLICIAL E EXECUÇÃO PENAL.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TRIMESTRE DE ACOMPANHAMENTO DE </w:t>
            </w:r>
            <w:r>
              <w:rPr>
                <w:rFonts w:cs="Times New Roman" w:ascii="Times New Roman" w:hAnsi="Times New Roman"/>
                <w:b/>
                <w:bCs/>
              </w:rPr>
              <w:t>01 DE SETEMBRO A 30 DE NOVEMBRO DE 2021</w:t>
            </w:r>
          </w:p>
        </w:tc>
      </w:tr>
    </w:tbl>
    <w:tbl>
      <w:tblPr>
        <w:tblW w:w="9861" w:type="dxa"/>
        <w:jc w:val="left"/>
        <w:tblInd w:w="101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55"/>
        <w:gridCol w:w="787"/>
        <w:gridCol w:w="4818"/>
      </w:tblGrid>
      <w:tr>
        <w:trPr/>
        <w:tc>
          <w:tcPr>
            <w:tcW w:w="9860" w:type="dxa"/>
            <w:gridSpan w:val="3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color="auto" w:fill="A6A6A6" w:themeFill="background1" w:themeFillShade="a6" w:val="clear"/>
          </w:tcPr>
          <w:p>
            <w:pPr>
              <w:pStyle w:val="Normal"/>
              <w:widowControl w:val="false"/>
              <w:tabs>
                <w:tab w:val="left" w:pos="3570" w:leader="none"/>
              </w:tabs>
              <w:spacing w:lineRule="auto" w:line="240" w:before="120" w:after="12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</w:rPr>
              <w:t>TERMO DE ACOMPANHAMENTO</w:t>
            </w:r>
          </w:p>
        </w:tc>
      </w:tr>
      <w:tr>
        <w:trPr/>
        <w:tc>
          <w:tcPr>
            <w:tcW w:w="9860" w:type="dxa"/>
            <w:gridSpan w:val="3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color="auto" w:fill="BFBFBF" w:val="clear"/>
          </w:tcPr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UNIDADE CORREICIONADA</w:t>
            </w:r>
          </w:p>
        </w:tc>
      </w:tr>
      <w:tr>
        <w:trPr/>
        <w:tc>
          <w:tcPr>
            <w:tcW w:w="9860" w:type="dxa"/>
            <w:gridSpan w:val="3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color="auto" w:fill="BFBFBF" w:val="clear"/>
          </w:tcPr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1. DADOS GERAIS</w:t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Membro em acompanhamento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(caso mais de um Membro tenha oficiado na unidade durante o período de acompanhamento, informar os nomes e respectivas datas)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Promotoria de Justiça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Atribuições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Exercício cumulativo durante o período do acompanhamento ou nos 6 meses anteriores?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) Não.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) Sim, automática.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) Sim, voluntária. Especificar.</w:t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Afastamento durante o período do acompanhamento ou nos 6 meses anteriores?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860" w:type="dxa"/>
            <w:gridSpan w:val="3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color="auto" w:fill="BFBFBF" w:val="clear"/>
          </w:tcPr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2. INQUÉRITOS POLICIAIS  (IP)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) Prejudicado: a unidade não possui esta atribuição</w:t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Análise de IPs considerados com irregularidades no Relatório de Correição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) Todos foram regularizados.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) Quantificar e listar os que remanesceram.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) Nenhuma regularização ocorreu. Motivar.</w:t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Quantidade de IPs com vista aberta ao membro no início do trimestre em acompanhamento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Quantidade de IPs com vista aberta ao membro ao final do trimestre em acompanhamento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Relacionar todos os IPs com vista aberta há mais de 30 dias ao final do trimestre em acompanhamento e indicar as datas de abertura da vista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Relacionar os IPs em tramitação há mais de 3 anos, indicando as respectivas datas de instauração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Relacionar os IPs instaurados há mais de 3 anos concluídos durante o trimestre em acompanhamento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Esclarecer qual o método utilizado pelo membro para realizar o controle dos prazos de retorno dos autos dos IPs da Delegacia de Polícia, bem como do efetivo cumprimento das diligências investigativas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860" w:type="dxa"/>
            <w:gridSpan w:val="3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color="auto" w:fill="BFBFBF" w:val="clear"/>
          </w:tcPr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3. TERMOS CIRCUNSTANCIADOS DE OCORRÊNCIA (TCO)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) Prejudicado: a unidade não possui esta atribuição</w:t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Análise de TCOs considerados com irregularidades no Relatório de Correição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) Todos foram regularizados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) Quantificar e listar os que remanesceram</w:t>
            </w:r>
          </w:p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) Nenhuma regularização ocorreu. Motivar</w:t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Quantidade de TCOs com vista aberta ao membro no início do trimestre em acompanhamento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Quantidade de TCOs com vista aberta ao membro ao final do trimestre em acompanhamento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Relacionar todos os TCOs com vista aberta há mais de 30 dias ao final do período de acompanhamento e indicar as datas de abertura da vista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860" w:type="dxa"/>
            <w:gridSpan w:val="3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color="auto" w:fill="BFBFBF" w:val="clear"/>
          </w:tcPr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4. PROCEDIMENTOS DE INVESTIGAÇÃO CRIMINAL (PIC)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) Prejudicado: a unidade não possui esta atribuição</w:t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Análise de PICs considerados com irregularidades no Relatório de Correição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) Todos foram regularizados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) Quantificar e listar os que remanesceram</w:t>
            </w:r>
          </w:p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) Nenhuma regularização ocorreu. Motivar</w:t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Quantidade de PICs em tramitação na unidade no início do trimestre em acompanhamento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Quantidade de PICs em tramitação na unidade ao final do trimestre em acompanhamento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Relacionar todos os PICs com vista aberta há mais de 30 dias ao final do trimestre em acompanhamento e indicar as datas de abertura da vista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Relacionar os PICs em tramitação há mais de 3 anos, indicando as respectivas datas de instauração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Relacionar os PICs instaurados há mais de 3 anos concluídos durante o trimestre em acompanhamento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Quantidade de manifestações em PICs durante o trimestre em acompanhamento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Indicar a data do último ato de impulsionamento investigativo de todos os PICs da em tramitação na unidade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Indicar as datas dos despachos de prorrogação de todos os PICs em tramitação na unidade e informar se os atos fundamentam a continuidade da investigação e indicam diligências investigativas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860" w:type="dxa"/>
            <w:gridSpan w:val="3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color="auto" w:fill="BFBFBF" w:val="clear"/>
          </w:tcPr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5. PROCESSOS CRIMINAIS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) Prejudicado: a unidade não possui esta atribuição</w:t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Análise de processos criminais considerados com irregularidades no Relatório de Correição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) Todos foram regularizados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) Quantificar e listar os que remanesceram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) Nenhuma regularização ocorreu. Motivar</w:t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Quantidade de processos criminais em tramitação na unidade no início do trimestre em acompanhamento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Quantidade de processos criminais em tramitação na unidade ao final do trimestre em acompanhamento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Relacionar todos os processos criminais com vista aberta há mais de 30 dias ao final do período de acompanhamento e indicar as datas de abertura da vista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Quantidade de audiências realizadas durante o trimestre em acompanhamento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Quantidade de recursos interpostos durante o trimestre em acompanhamento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860" w:type="dxa"/>
            <w:gridSpan w:val="3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color="auto" w:fill="BFBFBF" w:val="clear"/>
          </w:tcPr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6. INQUÉRITOS CIVIS (IC)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) Prejudicado: a unidade não possui esta atribuição</w:t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Análise de ICs considerados com irregularidades no Relatório de Correição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) Todos foram regularizados.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) Quantificar e listar os que remanesceram.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) Nenhuma regularização ocorreu. Motivar.</w:t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Quantidade de ICs em tramitação na unidade no início do trimestre em acompanhamento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Quantidade de ICs em tramitação na unidade ao final do trimestre em acompanhamento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Relacionar os ICs em tramitação há mais de 3 anos, indicando as respectivas datas de instauração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Relacionar os ICs instaurados há mais de 3 anos concluídos durante o trimestre em acompanhamento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Quantidade de manifestações em ICs durante o trimestre em acompanhamento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Indicar a data do último ato de impulsionamento investigativo de todos os ICs em tramitação na unidade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Indicar as datas dos despachos de prorrogação de todos os ICs em tramitação na unidade e informar se os atos fundamentam a continuidade da investigação e indicam diligências investigativas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860" w:type="dxa"/>
            <w:gridSpan w:val="3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color="auto" w:fill="BFBFBF" w:val="clear"/>
          </w:tcPr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7. NOTÍCIAS DE FATO (NF)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) Prejudicado: a unidade não possui esta atribuição</w:t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Análise de NFs consideradas com irregularidades no Relatório de Correição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) Todas foram regularizadas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) Quantificar e listar as que remanesceram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) Nenhuma regularização ocorreu. Motivar</w:t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Quantidade de NFs em tramitação na unidade no início do trimestre em acompanhamento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Quantidade de NFs em tramitação na unidade ao final do trimestre em acompanhamento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Quantidade de manifestações em NFs durante o período de acompanhamento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Listar NFs em tramitação há mais de 120 dias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860" w:type="dxa"/>
            <w:gridSpan w:val="3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color="auto" w:fill="BFBFBF" w:val="clear"/>
          </w:tcPr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8. PROCEDIMENTOS PREPARATÓRIOS (PP)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) Prejudicado: a unidade não possui esta atribuição</w:t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Análise de PPs considerados com irregularidades no Relatório de Correição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) Todos foram regularizados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) Quantificar e listar os que remanesceram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) Nenhuma regularização ocorreu. Motivar</w:t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Quantidade de PPs em tramitação na unidade no início do trimestre em acompanhamento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Quantidade de PPs em tramitação na unidade ao final do trimestre em acompanhamento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Quantidade de manifestações em PPs durante o trimestre em acompanhamento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Relacionar os PPs em tramitação há mais de 90 dias e informar as datas de instauração e de prorrogação, bem como esclarecer se os atos são fundamentados e especificam os elementos de identificação imprescindíveis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860" w:type="dxa"/>
            <w:gridSpan w:val="3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color="auto" w:fill="BFBFBF" w:val="clear"/>
          </w:tcPr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9. PROCESSOS ADMINISTRATIVO (PA)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) Prejudicado: a unidade não possui esta atribuição</w:t>
            </w:r>
          </w:p>
        </w:tc>
      </w:tr>
      <w:tr>
        <w:trPr>
          <w:trHeight w:val="540" w:hRule="atLeast"/>
        </w:trPr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Análise de PAs considerados com irregularidades no Relatório de Correição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   ) Todos foram regularizados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   ) Quantificar e listar os que remanesceram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   ) Nenhuma regularização ocorreu. Motivar</w:t>
            </w:r>
          </w:p>
        </w:tc>
      </w:tr>
      <w:tr>
        <w:trPr>
          <w:trHeight w:val="540" w:hRule="atLeast"/>
        </w:trPr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Quantidade de PAs em tramitação na unidade no início do trimestre em acompanhamento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40" w:hRule="atLeast"/>
        </w:trPr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Quantidade de PAs em tramitação na unidade ao término do trimestre em acompanhamento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40" w:hRule="atLeast"/>
        </w:trPr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Relacionar todos os PAs com vista aberta há mais de 30 dias ao final do trimestre em acompanhamento e indicar as datas de abertura da vista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40" w:hRule="atLeast"/>
        </w:trPr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Quantidade de manifestações em PAs durante o trimestre em acompanhamento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40" w:hRule="atLeast"/>
        </w:trPr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Relacionar os PAs em tramitação há mais de 3 anos, indicando as respectivas datas de instauração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40" w:hRule="atLeast"/>
        </w:trPr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Relacionar os PAs instaurados há mais de 3 anos concluídos durante o trimestre em acompanhamento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Indicar a data do último ato de impulsionamento de todos os PAs em tramitação na unidade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Indicar as datas dos despachos de prorrogação de todos os PAs em tramitação na unidade e informar se os atos fundamentas a continuidade do procedimento e indicam as providências adotadas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860" w:type="dxa"/>
            <w:gridSpan w:val="3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color="auto" w:fill="BFBFBF" w:val="clear"/>
          </w:tcPr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10. PROCESSOS COLETIVOS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) Prejudicado: a unidade não possui esta atribuição</w:t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Análise de processos coletivos considerados com irregularidades no Relatório de Correição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   ) Todos foram regularizados.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   ) Quantificar e listar os que remanesceram.</w:t>
            </w:r>
          </w:p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   ) Nenhuma regularização ocorreu. Motivar.</w:t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Quantidade de processos coletivos em tramitação na unidade no início do trimestre em acompanhamento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Quantidade de processos coletivos em tramitação na unidade ao final do trimestre em acompanhamento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Quantidade de processos coletivos ajuizados pela unidade durante o trimestre em acompanhamento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Quantidade de manifestações em processos coletivos durante o trimestre em acompanhamento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Quantidade de audiências em processos coletivos realizadas durante o trimestre em acompanhamento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Quantidade de recurso em processos coletivos durante o trimestre em acompanhamento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860" w:type="dxa"/>
            <w:gridSpan w:val="3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color="auto" w:fill="BFBFBF" w:val="clear"/>
          </w:tcPr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11. TERMOS DE AJUSTAMENTO DE CONDUTA (TAC)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) Prejudicado: a unidade não possui esta atribuição</w:t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Relacionar todos os TACs firmados durante o trimestre em acompanhamento, especificando as datas de lavratura e os números dos respectivos procedimentos.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860" w:type="dxa"/>
            <w:gridSpan w:val="3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color="auto" w:fill="BFBFBF" w:val="clear"/>
          </w:tcPr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12. RECOMENDAÇÕES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) Prejudicado: a unidade não possui esta atribuição</w:t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Relacionar todas as recomendações expedidas durante trimestre em acompanhamento, especificando as datas de expedição e os números dos respectivos procedimentos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860" w:type="dxa"/>
            <w:gridSpan w:val="3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color="auto" w:fill="BFBFBF" w:val="clear"/>
          </w:tcPr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13. AUDIÊNCIAS PÚBLICAS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) Prejudicado: a unidade não possui esta atribuição</w:t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Relacionar as audiências públicas realizadas durante trimestre em acompanhamento (indicar o resultado do ato e as providências adotadas)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860" w:type="dxa"/>
            <w:gridSpan w:val="3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color="auto" w:fill="BFBFBF" w:val="clear"/>
          </w:tcPr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14. REUNIÕES PARA RESOLUTIVIDADE </w:t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Relacionar todas as reuniões realizadas durante o trimestre em acompanhamento (indicar pauta e providências adotadas)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860" w:type="dxa"/>
            <w:gridSpan w:val="3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color="auto" w:fill="BFBFBF" w:val="clear"/>
          </w:tcPr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15. VISITAS REALIZADAS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) Prejudicado: a unidade não possui esta atribuição</w:t>
            </w:r>
          </w:p>
        </w:tc>
      </w:tr>
      <w:tr>
        <w:trPr/>
        <w:tc>
          <w:tcPr>
            <w:tcW w:w="425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Relacionar todas as visitas realizadas em delegacias de polícia, estabelecimentos prisionais, unidade de internação, estabelecimentos de saúde, de idosos e outros durante trimestre em acompanhamento, especificando as datas das visitas e os números dos respectivos procedimentos de acompanhamento gerados, bem como o resultado do ato e as providências adotadas;</w:t>
            </w:r>
          </w:p>
        </w:tc>
        <w:tc>
          <w:tcPr>
            <w:tcW w:w="5605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860" w:type="dxa"/>
            <w:gridSpan w:val="3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B2B2B2" w:val="clear"/>
          </w:tcPr>
          <w:p>
            <w:pPr>
              <w:pStyle w:val="Normal"/>
              <w:widowControl w:val="false"/>
              <w:spacing w:lineRule="auto" w:line="240" w:before="120" w:after="12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16. PLANOS DE ATUAÇÃO EM ALINHAMENTO COM O PLANEJAMENTO ESTRATÉGICO  LOCAL</w:t>
            </w:r>
          </w:p>
        </w:tc>
      </w:tr>
      <w:tr>
        <w:trPr/>
        <w:tc>
          <w:tcPr>
            <w:tcW w:w="9860" w:type="dxa"/>
            <w:gridSpan w:val="3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  ) Sim. Em anexo.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cs="Times New Roman"/>
              </w:rPr>
            </w:pPr>
            <w:bookmarkStart w:id="0" w:name="__DdeLink__1159_2214635264"/>
            <w:r>
              <w:rPr>
                <w:rFonts w:cs="Times New Roman" w:ascii="Times New Roman" w:hAnsi="Times New Roman"/>
              </w:rPr>
              <w:t>(  ) Não. Motivar.</w:t>
            </w:r>
            <w:bookmarkEnd w:id="0"/>
          </w:p>
        </w:tc>
      </w:tr>
      <w:tr>
        <w:trPr/>
        <w:tc>
          <w:tcPr>
            <w:tcW w:w="9860" w:type="dxa"/>
            <w:gridSpan w:val="3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B2B2B2" w:val="clear"/>
          </w:tcPr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17. EXPERIÊNCIAS INOVADORAS/ATUAÇÕES DE DESTAQUE</w:t>
            </w:r>
          </w:p>
        </w:tc>
      </w:tr>
      <w:tr>
        <w:trPr/>
        <w:tc>
          <w:tcPr>
            <w:tcW w:w="9860" w:type="dxa"/>
            <w:gridSpan w:val="3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/>
            </w:pPr>
            <w:r>
              <w:rPr>
                <w:rFonts w:cs="Times New Roman" w:ascii="Times New Roman" w:hAnsi="Times New Roman"/>
              </w:rPr>
              <w:t>(  ) Sim. Em anexo.</w:t>
            </w:r>
          </w:p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(  ) Não. Motivar.</w:t>
            </w:r>
          </w:p>
        </w:tc>
      </w:tr>
      <w:tr>
        <w:trPr/>
        <w:tc>
          <w:tcPr>
            <w:tcW w:w="9860" w:type="dxa"/>
            <w:gridSpan w:val="3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B2B2B2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18. PROPOSIÇÕES DIRIGIDAS AOS MEMBROS QUE ATUAM COM CVLI, SISTEMA PRISIONAL E CONTROLE EXTERNO DA ATIVIDADE POLICIAL</w:t>
            </w:r>
          </w:p>
        </w:tc>
      </w:tr>
      <w:tr>
        <w:trPr/>
        <w:tc>
          <w:tcPr>
            <w:tcW w:w="504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/>
            </w:pPr>
            <w:r>
              <w:rPr>
                <w:rFonts w:ascii="Times New Roman" w:hAnsi="Times New Roman"/>
              </w:rPr>
              <w:t>18.1. Regularizar os feitos extrajudiciais e judiciais com excesso de prazo no fluxo da Unidade, e enviar a lista dos procedimentos extrajudiciais por ela titularizados com respectivo assunto, data e conteúdo da última movimentação.</w:t>
            </w:r>
          </w:p>
        </w:tc>
        <w:tc>
          <w:tcPr>
            <w:tcW w:w="481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04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/>
            </w:pPr>
            <w:r>
              <w:rPr>
                <w:rFonts w:ascii="Times New Roman" w:hAnsi="Times New Roman"/>
              </w:rPr>
              <w:t>18.2. Enviar o comprovante de registro do sistema SAJ dos atendimentos ao público realizados, especificando os encaminhados adotados.</w:t>
            </w:r>
          </w:p>
        </w:tc>
        <w:tc>
          <w:tcPr>
            <w:tcW w:w="481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04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/>
            </w:pPr>
            <w:r>
              <w:rPr>
                <w:rFonts w:ascii="Times New Roman" w:hAnsi="Times New Roman"/>
              </w:rPr>
              <w:t>18.3. Enviar cópias dos despachos que fundamentem às prorrogações das investigações e notícias de fato, com a indicação das diligências imprescindíveis.</w:t>
            </w:r>
          </w:p>
        </w:tc>
        <w:tc>
          <w:tcPr>
            <w:tcW w:w="481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04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18.4. Informar como é realizada pelo membro a verificação regular no cartório judiciais se ele realiza o registro de mandados de prisão no Banco Nacional de Mandados de Prisão (BNMP) do CNJ (artigo 289-A, CPP)</w:t>
            </w:r>
          </w:p>
        </w:tc>
        <w:tc>
          <w:tcPr>
            <w:tcW w:w="481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04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18.5. Enviar relação dos inquéritos policiais tramitando na Delegacia de Polícia com especificação do número do IP, data de instauração, partes e tipo penal.</w:t>
            </w:r>
          </w:p>
        </w:tc>
        <w:tc>
          <w:tcPr>
            <w:tcW w:w="481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04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/>
            </w:pPr>
            <w:r>
              <w:rPr>
                <w:rFonts w:ascii="Times New Roman" w:hAnsi="Times New Roman"/>
              </w:rPr>
              <w:t>18.6. Recomendar que priorizem as ações penais em casos de CVLI, bem como as investigações penais, inclusive as que tramitam há mais de 3(três) anos  na Delegacia e especifiquem as providências a serem tomadas pelas autoridades policiais, estabelecendo o prazo para cumprimento, de modo a fixar as diretrizes investigativas do procedimento inquisitorial, bem como anexar cópias de tais requerimentos.</w:t>
            </w:r>
          </w:p>
        </w:tc>
        <w:tc>
          <w:tcPr>
            <w:tcW w:w="481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04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/>
            </w:pPr>
            <w:r>
              <w:rPr>
                <w:rFonts w:ascii="Times New Roman" w:hAnsi="Times New Roman"/>
              </w:rPr>
              <w:t>18.7. Recomendar que realizem o monitoramento dos indicadores de criminalidade de sua área de atribuição, tal como os dados da Secretária de Segurança.</w:t>
            </w:r>
          </w:p>
        </w:tc>
        <w:tc>
          <w:tcPr>
            <w:tcW w:w="481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04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/>
            </w:pPr>
            <w:r>
              <w:rPr>
                <w:rFonts w:ascii="Times New Roman" w:hAnsi="Times New Roman"/>
              </w:rPr>
              <w:t>18.8. Concluir os procedimentos investigatórios ativos instaurados há mais de 3 (três) anos e evitem a manutenção dos procedimentos investigatórios por longos períodos sem conclusão.</w:t>
            </w:r>
          </w:p>
        </w:tc>
        <w:tc>
          <w:tcPr>
            <w:tcW w:w="481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04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/>
            </w:pPr>
            <w:r>
              <w:rPr>
                <w:rFonts w:ascii="Times New Roman" w:hAnsi="Times New Roman"/>
              </w:rPr>
              <w:t>18.9. Recomendar que, no âmbito de suas atribuições funcionais, participem das reuniões do Conselho Comunitário de Segurança ou colegiado assemelhado</w:t>
            </w:r>
          </w:p>
        </w:tc>
        <w:tc>
          <w:tcPr>
            <w:tcW w:w="481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04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18.9. Recomendar que especificamente para os membros que atuam no controle externo da atividade policial, que diligenciem junto ao órgão competente para que remeta os laudos periciais ao MP ou à Polícia Civil em tempo hábil ou que, se for o caso, busque estruturar-se de maneira a cumprir adequadamente tal obrigação.</w:t>
            </w:r>
          </w:p>
        </w:tc>
        <w:tc>
          <w:tcPr>
            <w:tcW w:w="481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04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18.10. Recomendar que alimentem e mantenham atualizados os dados do feminicídio no Sistema de Cadastro de Feminicídio, que tem por objetivo aprimorar o referido banco de dados do MP, a fim de permitir que o CNMP recepcione os dados de modo padronizado e, a partir dessa ação, possa produzir informações sobre o tema.</w:t>
            </w:r>
          </w:p>
        </w:tc>
        <w:tc>
          <w:tcPr>
            <w:tcW w:w="481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  <w:insideH w:val="single" w:sz="4" w:space="0" w:color="C9C9C9"/>
              <w:insideV w:val="single" w:sz="4" w:space="0" w:color="C9C9C9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before="0" w:after="160"/>
        <w:rPr/>
      </w:pPr>
      <w:r>
        <w:rPr>
          <w:b/>
          <w:bCs/>
        </w:rPr>
        <w:t xml:space="preserve"> </w:t>
      </w:r>
      <w:r>
        <w:rPr>
          <w:b/>
          <w:bCs/>
          <w:color w:val="CE181E"/>
          <w:highlight w:val="yellow"/>
        </w:rPr>
        <w:t>OBSERVAÇÃO : ENVIAR O TERMO EM FORMATO EDITÁVEL</w:t>
      </w:r>
    </w:p>
    <w:sectPr>
      <w:headerReference w:type="default" r:id="rId2"/>
      <w:footerReference w:type="default" r:id="rId3"/>
      <w:type w:val="nextPage"/>
      <w:pgSz w:w="11906" w:h="16838"/>
      <w:pgMar w:left="1080" w:right="1080" w:header="720" w:top="1440" w:footer="72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635" distL="0" distR="0" simplePos="0" locked="0" layoutInCell="1" allowOverlap="1" relativeHeight="9">
          <wp:simplePos x="0" y="0"/>
          <wp:positionH relativeFrom="margin">
            <wp:posOffset>-6985</wp:posOffset>
          </wp:positionH>
          <wp:positionV relativeFrom="margin">
            <wp:posOffset>-623570</wp:posOffset>
          </wp:positionV>
          <wp:extent cx="1541780" cy="647065"/>
          <wp:effectExtent l="0" t="0" r="0" b="0"/>
          <wp:wrapSquare wrapText="largest"/>
          <wp:docPr id="1" name="Imagem 2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Interface gráfica do usuário, Texto, Aplicativ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" t="-37" r="-16" b="-37"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647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isplayBackgroundShape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2" w:customStyle="1">
    <w:name w:val="Fonte parág. padrão2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1" w:customStyle="1">
    <w:name w:val="Fonte parág. padrão1"/>
    <w:qFormat/>
    <w:rPr/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character" w:styleId="CabealhoChar" w:customStyle="1">
    <w:name w:val="Cabeçalho Char"/>
    <w:basedOn w:val="Fontepargpadro1"/>
    <w:qFormat/>
    <w:rPr/>
  </w:style>
  <w:style w:type="character" w:styleId="RodapChar" w:customStyle="1">
    <w:name w:val="Rodapé Char"/>
    <w:basedOn w:val="Fontepargpadro1"/>
    <w:qFormat/>
    <w:rPr/>
  </w:style>
  <w:style w:type="character" w:styleId="TextodenotaderodapChar" w:customStyle="1">
    <w:name w:val="Texto de nota de rodapé Char"/>
    <w:qFormat/>
    <w:rPr>
      <w:sz w:val="20"/>
      <w:szCs w:val="20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pacing w:lineRule="auto" w:line="240" w:before="0" w:after="0"/>
    </w:pPr>
    <w:rPr/>
  </w:style>
  <w:style w:type="paragraph" w:styleId="Rodap">
    <w:name w:val="Footer"/>
    <w:basedOn w:val="Normal"/>
    <w:pPr>
      <w:spacing w:lineRule="auto" w:line="240" w:before="0" w:after="0"/>
    </w:pPr>
    <w:rPr/>
  </w:style>
  <w:style w:type="paragraph" w:styleId="Notaderodap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vision">
    <w:name w:val="Revision"/>
    <w:uiPriority w:val="99"/>
    <w:semiHidden/>
    <w:qFormat/>
    <w:rsid w:val="00a2724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LibreOffice/6.0.6.2$Windows_X86_64 LibreOffice_project/0c292870b25a325b5ed35f6b45599d2ea4458e77</Application>
  <Pages>8</Pages>
  <Words>1915</Words>
  <Characters>10686</Characters>
  <CharactersWithSpaces>12522</CharactersWithSpaces>
  <Paragraphs>152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2021-03-01T20:11:00Z</dcterms:created>
  <dc:creator>Camila  Garcia Ferreira</dc:creator>
  <dc:description/>
  <dc:language>pt-BR</dc:language>
  <cp:lastModifiedBy/>
  <dcterms:modified xsi:type="dcterms:W3CDTF">2021-11-19T09:55:10Z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