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spacing w:lineRule="atLeast" w:line="200"/>
        <w:jc w:val="center"/>
        <w:rPr>
          <w:rFonts w:ascii="Tahoma" w:hAnsi="Tahoma" w:eastAsia="Tahoma" w:cs="Tahoma"/>
          <w:b/>
          <w:b/>
          <w:bCs/>
          <w:color w:val="000000"/>
          <w:sz w:val="12"/>
          <w:szCs w:val="12"/>
          <w:lang w:val="pt-BR" w:eastAsia="zxx" w:bidi="zxx"/>
        </w:rPr>
      </w:pPr>
      <w:r>
        <w:rPr>
          <w:rFonts w:eastAsia="Tahoma" w:cs="Tahoma" w:ascii="Tahoma" w:hAnsi="Tahoma"/>
          <w:b/>
          <w:bCs/>
          <w:color w:val="000000"/>
          <w:sz w:val="12"/>
          <w:szCs w:val="12"/>
          <w:lang w:val="pt-BR" w:eastAsia="zxx" w:bidi="zxx"/>
        </w:rPr>
      </w:r>
    </w:p>
    <w:p>
      <w:pPr>
        <w:pStyle w:val="Normal"/>
        <w:shd w:val="clear" w:fill="FFFFFF"/>
        <w:spacing w:lineRule="atLeast" w:line="200"/>
        <w:jc w:val="center"/>
        <w:rPr>
          <w:rFonts w:ascii="Tahoma" w:hAnsi="Tahoma" w:eastAsia="Tahoma" w:cs="Tahoma"/>
          <w:b w:val="false"/>
          <w:b w:val="false"/>
          <w:bCs w:val="false"/>
          <w:color w:val="000000"/>
          <w:sz w:val="24"/>
          <w:szCs w:val="24"/>
          <w:lang w:val="pt-BR" w:eastAsia="zxx" w:bidi="zxx"/>
        </w:rPr>
      </w:pPr>
      <w:r>
        <w:rPr>
          <w:rFonts w:eastAsia="Tahoma" w:cs="Tahoma" w:ascii="Tahoma" w:hAnsi="Tahoma"/>
          <w:b/>
          <w:bCs/>
          <w:color w:val="000000"/>
          <w:sz w:val="24"/>
          <w:szCs w:val="24"/>
          <w:lang w:val="pt-BR" w:eastAsia="zxx" w:bidi="zxx"/>
        </w:rPr>
        <w:t>Formulário para envio de informações referentes à resolução CNMP nº 73 – Exercício de Magistério</w:t>
      </w:r>
    </w:p>
    <w:p>
      <w:pPr>
        <w:pStyle w:val="Normal"/>
        <w:shd w:val="clear" w:fill="FFFFFF"/>
        <w:spacing w:lineRule="atLeast" w:line="200"/>
        <w:jc w:val="left"/>
        <w:rPr>
          <w:rFonts w:ascii="Tahoma" w:hAnsi="Tahoma" w:eastAsia="Tahoma" w:cs="Tahoma"/>
          <w:b w:val="false"/>
          <w:b w:val="false"/>
          <w:bCs w:val="false"/>
          <w:color w:val="000000"/>
          <w:sz w:val="24"/>
          <w:szCs w:val="24"/>
          <w:lang w:val="pt-BR" w:eastAsia="zxx" w:bidi="zxx"/>
        </w:rPr>
      </w:pPr>
      <w:r>
        <w:rPr>
          <w:rFonts w:eastAsia="Tahoma" w:cs="Tahoma" w:ascii="Tahoma" w:hAnsi="Tahoma"/>
          <w:b w:val="false"/>
          <w:bCs w:val="false"/>
          <w:color w:val="000000"/>
          <w:sz w:val="24"/>
          <w:szCs w:val="24"/>
          <w:lang w:val="pt-BR" w:eastAsia="zxx" w:bidi="zxx"/>
        </w:rPr>
      </w:r>
    </w:p>
    <w:p>
      <w:pPr>
        <w:pStyle w:val="Normal"/>
        <w:shd w:val="clear" w:fill="FFFFFF"/>
        <w:spacing w:lineRule="atLeast" w:line="200"/>
        <w:jc w:val="left"/>
        <w:rPr>
          <w:rFonts w:ascii="Tahoma" w:hAnsi="Tahoma" w:eastAsia="Tahoma" w:cs="Tahoma"/>
          <w:b w:val="false"/>
          <w:b w:val="false"/>
          <w:bCs w:val="false"/>
          <w:color w:val="000000"/>
          <w:sz w:val="24"/>
          <w:szCs w:val="24"/>
          <w:lang w:val="pt-BR" w:eastAsia="zxx" w:bidi="zxx"/>
        </w:rPr>
      </w:pPr>
      <w:r>
        <w:rPr>
          <w:rFonts w:eastAsia="Tahoma" w:cs="Tahoma" w:ascii="Tahoma" w:hAnsi="Tahoma"/>
          <w:b w:val="false"/>
          <w:bCs w:val="false"/>
          <w:color w:val="000000"/>
          <w:sz w:val="24"/>
          <w:szCs w:val="24"/>
          <w:lang w:val="pt-BR" w:eastAsia="zxx" w:bidi="zxx"/>
        </w:rPr>
        <w:t>Unidade do Ministério Público: ________________________________________</w:t>
      </w:r>
    </w:p>
    <w:p>
      <w:pPr>
        <w:pStyle w:val="Normal"/>
        <w:shd w:val="clear" w:fill="FFFFFF"/>
        <w:spacing w:lineRule="atLeast" w:line="200"/>
        <w:jc w:val="left"/>
        <w:rPr>
          <w:rFonts w:ascii="Tahoma" w:hAnsi="Tahoma" w:eastAsia="Tahoma" w:cs="Tahoma"/>
          <w:b w:val="false"/>
          <w:b w:val="false"/>
          <w:bCs w:val="false"/>
          <w:color w:val="000000"/>
          <w:sz w:val="24"/>
          <w:szCs w:val="24"/>
          <w:lang w:val="pt-BR" w:eastAsia="zxx" w:bidi="zxx"/>
        </w:rPr>
      </w:pPr>
      <w:r>
        <w:rPr>
          <w:rFonts w:eastAsia="Tahoma" w:cs="Tahoma" w:ascii="Tahoma" w:hAnsi="Tahoma"/>
          <w:b w:val="false"/>
          <w:bCs w:val="false"/>
          <w:color w:val="000000"/>
          <w:sz w:val="24"/>
          <w:szCs w:val="24"/>
          <w:lang w:val="pt-BR" w:eastAsia="zxx" w:bidi="zxx"/>
        </w:rPr>
      </w:r>
    </w:p>
    <w:p>
      <w:pPr>
        <w:pStyle w:val="Normal"/>
        <w:shd w:val="clear" w:fill="FFFFFF"/>
        <w:spacing w:lineRule="atLeast" w:line="200"/>
        <w:jc w:val="left"/>
        <w:rPr>
          <w:rFonts w:ascii="Tahoma" w:hAnsi="Tahoma" w:eastAsia="Tahoma" w:cs="Tahoma"/>
          <w:b w:val="false"/>
          <w:b w:val="false"/>
          <w:bCs w:val="false"/>
          <w:color w:val="000000"/>
          <w:sz w:val="24"/>
          <w:szCs w:val="24"/>
          <w:lang w:val="pt-BR" w:eastAsia="zxx" w:bidi="zxx"/>
        </w:rPr>
      </w:pPr>
      <w:r>
        <w:rPr>
          <w:rFonts w:eastAsia="Tahoma" w:cs="Tahoma" w:ascii="Tahoma" w:hAnsi="Tahoma"/>
          <w:b w:val="false"/>
          <w:bCs w:val="false"/>
          <w:color w:val="000000"/>
          <w:sz w:val="24"/>
          <w:szCs w:val="24"/>
          <w:lang w:val="pt-BR" w:eastAsia="zxx" w:bidi="zxx"/>
        </w:rPr>
      </w:r>
    </w:p>
    <w:tbl>
      <w:tblPr>
        <w:tblW w:w="14017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12"/>
        <w:gridCol w:w="4936"/>
        <w:gridCol w:w="1214"/>
        <w:gridCol w:w="1426"/>
        <w:gridCol w:w="1662"/>
        <w:gridCol w:w="1393"/>
        <w:gridCol w:w="1482"/>
        <w:gridCol w:w="1490"/>
      </w:tblGrid>
      <w:tr>
        <w:trPr>
          <w:tblHeader w:val="true"/>
          <w:trHeight w:val="1531" w:hRule="exact"/>
        </w:trPr>
        <w:tc>
          <w:tcPr>
            <w:tcW w:w="534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51" w:type="dxa"/>
            </w:tcMar>
            <w:vAlign w:val="center"/>
          </w:tcPr>
          <w:p>
            <w:pPr>
              <w:pStyle w:val="Contedodetabela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Nome do Membro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51" w:type="dxa"/>
            </w:tcMar>
            <w:vAlign w:val="center"/>
          </w:tcPr>
          <w:p>
            <w:pPr>
              <w:pStyle w:val="Contedodetabela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Carga horária semanal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51" w:type="dxa"/>
            </w:tcMar>
            <w:vAlign w:val="center"/>
          </w:tcPr>
          <w:p>
            <w:pPr>
              <w:pStyle w:val="Contedodetabela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Município de Lotação</w:t>
            </w:r>
          </w:p>
        </w:tc>
        <w:tc>
          <w:tcPr>
            <w:tcW w:w="1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51" w:type="dxa"/>
            </w:tcMar>
            <w:vAlign w:val="center"/>
          </w:tcPr>
          <w:p>
            <w:pPr>
              <w:pStyle w:val="Contedodetabela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Instituição de Ensino / Município</w:t>
            </w:r>
          </w:p>
        </w:tc>
        <w:tc>
          <w:tcPr>
            <w:tcW w:w="1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51" w:type="dxa"/>
            </w:tcMar>
            <w:vAlign w:val="center"/>
          </w:tcPr>
          <w:p>
            <w:pPr>
              <w:pStyle w:val="Contedodetabela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1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51" w:type="dxa"/>
            </w:tcMar>
            <w:vAlign w:val="center"/>
          </w:tcPr>
          <w:p>
            <w:pPr>
              <w:pStyle w:val="Contedodetabela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O membro leciona fora do Município de Lotação?</w:t>
            </w:r>
          </w:p>
        </w:tc>
        <w:tc>
          <w:tcPr>
            <w:tcW w:w="1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CCCC" w:val="clear"/>
            <w:tcMar>
              <w:left w:w="51" w:type="dxa"/>
            </w:tcMar>
            <w:vAlign w:val="center"/>
          </w:tcPr>
          <w:p>
            <w:pPr>
              <w:pStyle w:val="Contedodetabela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Se sim, possui autorização (art. 2º, </w:t>
            </w:r>
            <w:r>
              <w:rPr>
                <w:rFonts w:eastAsia="Lucida Sans Unicode" w:cs="Arial" w:ascii="Arial" w:hAnsi="Arial"/>
                <w:b/>
                <w:bCs/>
                <w:sz w:val="20"/>
                <w:szCs w:val="20"/>
              </w:rPr>
              <w:t>§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1º)?</w:t>
            </w:r>
          </w:p>
        </w:tc>
      </w:tr>
      <w:tr>
        <w:trPr>
          <w:trHeight w:val="850" w:hRule="exact"/>
        </w:trPr>
        <w:tc>
          <w:tcPr>
            <w:tcW w:w="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jc w:val="center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</w:r>
          </w:p>
        </w:tc>
        <w:tc>
          <w:tcPr>
            <w:tcW w:w="1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</w:r>
          </w:p>
        </w:tc>
        <w:tc>
          <w:tcPr>
            <w:tcW w:w="1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</w:r>
          </w:p>
        </w:tc>
        <w:tc>
          <w:tcPr>
            <w:tcW w:w="1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</w:r>
          </w:p>
        </w:tc>
        <w:tc>
          <w:tcPr>
            <w:tcW w:w="1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</w:r>
          </w:p>
        </w:tc>
      </w:tr>
      <w:tr>
        <w:trPr>
          <w:trHeight w:val="850" w:hRule="exact"/>
        </w:trPr>
        <w:tc>
          <w:tcPr>
            <w:tcW w:w="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jc w:val="center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</w:r>
          </w:p>
        </w:tc>
        <w:tc>
          <w:tcPr>
            <w:tcW w:w="1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</w:r>
          </w:p>
        </w:tc>
        <w:tc>
          <w:tcPr>
            <w:tcW w:w="1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</w:r>
          </w:p>
        </w:tc>
        <w:tc>
          <w:tcPr>
            <w:tcW w:w="1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</w:r>
          </w:p>
        </w:tc>
        <w:tc>
          <w:tcPr>
            <w:tcW w:w="1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</w:r>
          </w:p>
        </w:tc>
      </w:tr>
      <w:tr>
        <w:trPr>
          <w:trHeight w:val="850" w:hRule="exact"/>
        </w:trPr>
        <w:tc>
          <w:tcPr>
            <w:tcW w:w="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jc w:val="center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</w:r>
          </w:p>
        </w:tc>
        <w:tc>
          <w:tcPr>
            <w:tcW w:w="1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</w:r>
          </w:p>
        </w:tc>
        <w:tc>
          <w:tcPr>
            <w:tcW w:w="1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</w:r>
          </w:p>
        </w:tc>
        <w:tc>
          <w:tcPr>
            <w:tcW w:w="1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</w:r>
          </w:p>
        </w:tc>
        <w:tc>
          <w:tcPr>
            <w:tcW w:w="1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</w:r>
          </w:p>
        </w:tc>
      </w:tr>
    </w:tbl>
    <w:p>
      <w:pPr>
        <w:pStyle w:val="Normal"/>
        <w:shd w:val="clear" w:fill="FFFFFF"/>
        <w:spacing w:lineRule="atLeast" w:line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695" w:right="1134" w:header="990" w:top="2640" w:footer="286" w:bottom="672" w:gutter="0"/>
      <w:pgNumType w:fmt="decimal"/>
      <w:formProt w:val="false"/>
      <w:textDirection w:val="lrTb"/>
      <w:docGrid w:type="default" w:linePitch="4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Style w:val="LinkdaInternet"/>
        <w:rFonts w:ascii="Verdana" w:hAnsi="Verdana" w:eastAsia="Lucida Sans Unicode" w:cs="Verdana"/>
        <w:b w:val="false"/>
        <w:b w:val="false"/>
        <w:bCs w:val="false"/>
        <w:color w:val="00000A"/>
        <w:sz w:val="15"/>
        <w:szCs w:val="15"/>
        <w:u w:val="none"/>
        <w:lang w:val="pt-BR" w:eastAsia="zxx" w:bidi="zxx"/>
      </w:rPr>
    </w:pPr>
    <w:r>
      <w:rPr>
        <w:rFonts w:eastAsia="Lucida Sans Unicode" w:cs="Verdana" w:ascii="Verdana" w:hAnsi="Verdana"/>
        <w:color w:val="00000A"/>
        <w:sz w:val="15"/>
        <w:szCs w:val="15"/>
        <w:lang w:val="pt-BR" w:eastAsia="zxx" w:bidi="zxx"/>
      </w:rPr>
      <w:t>Endereço: Setor de Administração Federal Sul (SAFS) – Quadra 2 Lote 3 CEP: 70070-600</w:t>
    </w:r>
    <w:r>
      <w:rPr>
        <w:rFonts w:eastAsia="Lucida Sans Unicode" w:cs="Verdana" w:ascii="Verdana" w:hAnsi="Verdana"/>
        <w:b w:val="false"/>
        <w:bCs w:val="false"/>
        <w:color w:val="00000A"/>
        <w:sz w:val="15"/>
        <w:szCs w:val="15"/>
        <w:lang w:val="pt-BR" w:eastAsia="zxx" w:bidi="zxx"/>
      </w:rPr>
      <w:t xml:space="preserve">  Brasília/DF</w:t>
    </w:r>
  </w:p>
  <w:p>
    <w:pPr>
      <w:pStyle w:val="Rodap"/>
      <w:jc w:val="center"/>
      <w:rPr/>
    </w:pPr>
    <w:r>
      <w:rPr>
        <w:rStyle w:val="LinkdaInternet"/>
        <w:rFonts w:eastAsia="Lucida Sans Unicode" w:cs="Verdana" w:ascii="Verdana" w:hAnsi="Verdana"/>
        <w:b w:val="false"/>
        <w:bCs w:val="false"/>
        <w:color w:val="00000A"/>
        <w:sz w:val="15"/>
        <w:szCs w:val="15"/>
        <w:u w:val="none"/>
        <w:lang w:val="pt-BR" w:eastAsia="zxx" w:bidi="zxx"/>
      </w:rPr>
      <w:t>Telefone: (61) 3366-9110 – Fax: (61) 3366-9172  - Internet: www.cnmp.mp.br  - E-mail: corregedoria@cnmp.mp.br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-394970</wp:posOffset>
          </wp:positionV>
          <wp:extent cx="2221865" cy="964565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27" r="-12" b="-27"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964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left"/>
      <w:rPr>
        <w:rFonts w:eastAsia="Lucida Sans Unicode" w:cs="Tahoma"/>
        <w:b/>
        <w:b/>
        <w:bCs/>
        <w:color w:val="00000A"/>
        <w:sz w:val="24"/>
        <w:szCs w:val="20"/>
        <w:lang w:val="pt-BR" w:eastAsia="zxx" w:bidi="zxx"/>
      </w:rPr>
    </w:pPr>
    <w:r>
      <w:rPr>
        <w:rFonts w:eastAsia="Lucida Sans Unicode" w:cs="Tahoma"/>
        <w:b/>
        <w:bCs/>
        <w:color w:val="00000A"/>
        <w:sz w:val="24"/>
        <w:szCs w:val="20"/>
        <w:lang w:val="pt-BR" w:eastAsia="zxx" w:bidi="zxx"/>
      </w:rPr>
    </w:r>
  </w:p>
  <w:p>
    <w:pPr>
      <w:pStyle w:val="Cabealho"/>
      <w:jc w:val="left"/>
      <w:rPr>
        <w:rFonts w:eastAsia="Lucida Sans Unicode" w:cs="Tahoma"/>
        <w:b w:val="false"/>
        <w:b w:val="false"/>
        <w:bCs w:val="false"/>
        <w:i/>
        <w:i/>
        <w:iCs/>
        <w:color w:val="00000A"/>
        <w:sz w:val="18"/>
        <w:szCs w:val="18"/>
        <w:u w:val="none"/>
        <w:lang w:val="pt-BR" w:eastAsia="zxx" w:bidi="zxx"/>
      </w:rPr>
    </w:pPr>
    <w:r>
      <w:rPr>
        <w:rFonts w:eastAsia="Lucida Sans Unicode" w:cs="Tahoma"/>
        <w:b w:val="false"/>
        <w:bCs w:val="false"/>
        <w:i/>
        <w:iCs/>
        <w:color w:val="00000A"/>
        <w:sz w:val="18"/>
        <w:szCs w:val="18"/>
        <w:u w:val="none"/>
        <w:lang w:val="pt-BR" w:eastAsia="zxx" w:bidi="zxx"/>
      </w:rPr>
    </w:r>
  </w:p>
  <w:p>
    <w:pPr>
      <w:pStyle w:val="Cabealho"/>
      <w:jc w:val="center"/>
      <w:rPr>
        <w:rFonts w:ascii="Georgia" w:hAnsi="Georgia" w:eastAsia="Lucida Sans Unicode" w:cs="Georgia"/>
        <w:b/>
        <w:b/>
        <w:bCs/>
        <w:i/>
        <w:i/>
        <w:iCs/>
        <w:color w:val="00000A"/>
        <w:sz w:val="20"/>
        <w:szCs w:val="20"/>
        <w:u w:val="none"/>
        <w:lang w:val="pt-BR" w:eastAsia="zxx" w:bidi="zxx"/>
      </w:rPr>
    </w:pPr>
    <w:r>
      <w:rPr>
        <w:rFonts w:eastAsia="Lucida Sans Unicode" w:cs="Georgia" w:ascii="Georgia" w:hAnsi="Georgia"/>
        <w:b/>
        <w:bCs/>
        <w:i/>
        <w:iCs/>
        <w:color w:val="00000A"/>
        <w:sz w:val="20"/>
        <w:szCs w:val="20"/>
        <w:u w:val="none"/>
        <w:lang w:val="pt-BR" w:eastAsia="zxx" w:bidi="zxx"/>
      </w:rPr>
    </w:r>
  </w:p>
  <w:p>
    <w:pPr>
      <w:pStyle w:val="Cabealho"/>
      <w:jc w:val="center"/>
      <w:rPr>
        <w:rFonts w:ascii="Georgia" w:hAnsi="Georgia" w:eastAsia="Lucida Sans Unicode" w:cs="Georgia"/>
        <w:b/>
        <w:b/>
        <w:bCs/>
        <w:color w:val="00000A"/>
        <w:sz w:val="20"/>
        <w:szCs w:val="20"/>
        <w:lang w:val="pt-BR" w:eastAsia="zxx" w:bidi="zxx"/>
      </w:rPr>
    </w:pPr>
    <w:r>
      <w:rPr>
        <w:rFonts w:eastAsia="Lucida Sans Unicode" w:cs="Georgia" w:ascii="Georgia" w:hAnsi="Georgia"/>
        <w:b/>
        <w:bCs/>
        <w:color w:val="00000A"/>
        <w:sz w:val="20"/>
        <w:szCs w:val="20"/>
        <w:lang w:val="pt-BR" w:eastAsia="zxx" w:bidi="zxx"/>
      </w:rPr>
      <w:t>CORREGEDORIA NACIONAL</w:t>
    </w:r>
  </w:p>
</w:hdr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Lucida Sans Unicode" w:cs="Tahoma"/>
      <w:color w:val="00000A"/>
      <w:sz w:val="24"/>
      <w:szCs w:val="20"/>
      <w:lang w:val="pt-BR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Marcas">
    <w:name w:val="Marca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LinkdaInternet">
    <w:name w:val="Link da Internet"/>
    <w:rPr>
      <w:color w:val="000080"/>
      <w:u w:val="single"/>
    </w:rPr>
  </w:style>
  <w:style w:type="character" w:styleId="Linkdainternetvisitado">
    <w:name w:val="Link da internet visitado"/>
    <w:rPr>
      <w:color w:val="800000"/>
      <w:u w:val="single"/>
    </w:rPr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Captulo">
    <w:name w:val="Capítulo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ubttulo">
    <w:name w:val="Subtitle"/>
    <w:basedOn w:val="Captulo"/>
    <w:qFormat/>
    <w:pPr>
      <w:jc w:val="center"/>
    </w:pPr>
    <w:rPr>
      <w:i/>
      <w:iCs/>
      <w:sz w:val="28"/>
      <w:szCs w:val="28"/>
    </w:rPr>
  </w:style>
  <w:style w:type="paragraph" w:styleId="WWTtulo">
    <w:name w:val="WW-Título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abealho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Rodap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Padro">
    <w:name w:val="Padro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zxx" w:bidi="zxx"/>
    </w:rPr>
  </w:style>
  <w:style w:type="paragraph" w:styleId="WWPadro1234">
    <w:name w:val="WW-Padro1234"/>
    <w:next w:val="Padro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zxx" w:bidi="zxx"/>
    </w:rPr>
  </w:style>
  <w:style w:type="paragraph" w:styleId="WWPadro12345">
    <w:name w:val="WW-Padro12345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zxx" w:bidi="zxx"/>
    </w:rPr>
  </w:style>
  <w:style w:type="paragraph" w:styleId="WWPadro123">
    <w:name w:val="WW-Padro123"/>
    <w:next w:val="Padro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zxx" w:bidi="zxx"/>
    </w:rPr>
  </w:style>
  <w:style w:type="paragraph" w:styleId="WWPadro12">
    <w:name w:val="WW-Padro12"/>
    <w:next w:val="Padro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zxx" w:bidi="zxx"/>
    </w:rPr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e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149</TotalTime>
  <Application>LibreOffice/5.3.7.2$Windows_X86_64 LibreOffice_project/6b8ed514a9f8b44d37a1b96673cbbdd077e24059</Application>
  <Pages>1</Pages>
  <Words>81</Words>
  <Characters>512</Characters>
  <CharactersWithSpaces>584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2007-11-27T12:24:45Z</dcterms:created>
  <dc:creator/>
  <dc:description/>
  <dc:language>pt-BR</dc:language>
  <cp:lastModifiedBy/>
  <cp:lastPrinted>2011-09-30T13:31:00Z</cp:lastPrinted>
  <dcterms:modified xsi:type="dcterms:W3CDTF">2019-11-29T12:03:52Z</dcterms:modified>
  <cp:revision>12</cp:revision>
  <dc:subject/>
  <dc:title/>
</cp:coreProperties>
</file>